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3E73" w:rsidRPr="00F5613D" w:rsidRDefault="00BF3E73" w:rsidP="00BF3E73">
      <w:pPr>
        <w:pStyle w:val="a4"/>
        <w:spacing w:before="0" w:beforeAutospacing="0" w:after="0" w:afterAutospacing="0" w:line="276" w:lineRule="auto"/>
        <w:jc w:val="center"/>
        <w:rPr>
          <w:caps/>
          <w:szCs w:val="22"/>
        </w:rPr>
      </w:pPr>
      <w:r w:rsidRPr="00F5613D">
        <w:rPr>
          <w:caps/>
          <w:szCs w:val="22"/>
        </w:rPr>
        <w:t xml:space="preserve">Государственное бюджетное профессиональное образовательное учреждение Псковской области </w:t>
      </w:r>
    </w:p>
    <w:p w:rsidR="00BF3E73" w:rsidRPr="00F5613D" w:rsidRDefault="00BF3E73" w:rsidP="00BF3E73">
      <w:pPr>
        <w:pStyle w:val="a4"/>
        <w:spacing w:before="0" w:beforeAutospacing="0" w:after="0" w:afterAutospacing="0" w:line="276" w:lineRule="auto"/>
        <w:jc w:val="center"/>
        <w:rPr>
          <w:caps/>
          <w:szCs w:val="22"/>
        </w:rPr>
      </w:pPr>
      <w:r w:rsidRPr="00F5613D">
        <w:rPr>
          <w:caps/>
          <w:szCs w:val="22"/>
        </w:rPr>
        <w:t>«Великолукский политехнический колледж»</w:t>
      </w:r>
    </w:p>
    <w:p w:rsidR="00BF3E73" w:rsidRPr="00F5613D" w:rsidRDefault="00BF3E73" w:rsidP="00BF3E73">
      <w:pPr>
        <w:pStyle w:val="a4"/>
        <w:spacing w:before="0" w:beforeAutospacing="0" w:after="0" w:afterAutospacing="0" w:line="276" w:lineRule="auto"/>
        <w:jc w:val="center"/>
        <w:rPr>
          <w:caps/>
          <w:szCs w:val="22"/>
        </w:rPr>
      </w:pPr>
    </w:p>
    <w:p w:rsidR="00BF3E73" w:rsidRPr="00F5613D" w:rsidRDefault="00BF3E73" w:rsidP="00BF3E73">
      <w:pPr>
        <w:spacing w:line="276" w:lineRule="auto"/>
        <w:jc w:val="center"/>
        <w:rPr>
          <w:b/>
        </w:rPr>
      </w:pPr>
    </w:p>
    <w:tbl>
      <w:tblPr>
        <w:tblW w:w="9400" w:type="dxa"/>
        <w:tblLook w:val="04A0" w:firstRow="1" w:lastRow="0" w:firstColumn="1" w:lastColumn="0" w:noHBand="0" w:noVBand="1"/>
      </w:tblPr>
      <w:tblGrid>
        <w:gridCol w:w="4760"/>
        <w:gridCol w:w="4640"/>
      </w:tblGrid>
      <w:tr w:rsidR="00BF3E73" w:rsidRPr="00F5613D" w:rsidTr="00130055">
        <w:trPr>
          <w:trHeight w:val="1832"/>
        </w:trPr>
        <w:tc>
          <w:tcPr>
            <w:tcW w:w="4760" w:type="dxa"/>
          </w:tcPr>
          <w:p w:rsidR="00BF3E73" w:rsidRPr="00F5613D" w:rsidRDefault="00BF3E73" w:rsidP="00130055">
            <w:pPr>
              <w:spacing w:after="0" w:line="240" w:lineRule="auto"/>
            </w:pPr>
            <w:r w:rsidRPr="00F5613D">
              <w:t xml:space="preserve">РАССМОТРЕНО   </w:t>
            </w:r>
          </w:p>
          <w:p w:rsidR="00BF3E73" w:rsidRPr="00F5613D" w:rsidRDefault="00BF3E73" w:rsidP="00130055">
            <w:pPr>
              <w:spacing w:after="0" w:line="240" w:lineRule="auto"/>
            </w:pPr>
            <w:r w:rsidRPr="00F5613D">
              <w:t>ПЦК общеобразовательных дисциплин</w:t>
            </w:r>
          </w:p>
          <w:p w:rsidR="00BF3E73" w:rsidRPr="00F5613D" w:rsidRDefault="00BF3E73" w:rsidP="00130055">
            <w:pPr>
              <w:spacing w:after="0" w:line="240" w:lineRule="auto"/>
            </w:pPr>
            <w:r w:rsidRPr="00F5613D">
              <w:t xml:space="preserve">Протокол № ________ </w:t>
            </w:r>
          </w:p>
          <w:p w:rsidR="00BF3E73" w:rsidRPr="00F5613D" w:rsidRDefault="00BF3E73" w:rsidP="00130055">
            <w:pPr>
              <w:spacing w:after="0" w:line="240" w:lineRule="auto"/>
            </w:pPr>
            <w:r w:rsidRPr="00F5613D">
              <w:t>«___</w:t>
            </w:r>
            <w:proofErr w:type="gramStart"/>
            <w:r w:rsidRPr="00F5613D">
              <w:t>_»_</w:t>
            </w:r>
            <w:proofErr w:type="gramEnd"/>
            <w:r w:rsidRPr="00F5613D">
              <w:t>________________20</w:t>
            </w:r>
            <w:r w:rsidRPr="00F5613D">
              <w:rPr>
                <w:lang w:val="en-US"/>
              </w:rPr>
              <w:t>2</w:t>
            </w:r>
            <w:r w:rsidRPr="00F5613D">
              <w:t>1</w:t>
            </w:r>
          </w:p>
          <w:p w:rsidR="00BF3E73" w:rsidRPr="00F5613D" w:rsidRDefault="00BF3E73" w:rsidP="00130055">
            <w:pPr>
              <w:spacing w:after="0" w:line="240" w:lineRule="auto"/>
            </w:pPr>
          </w:p>
        </w:tc>
        <w:tc>
          <w:tcPr>
            <w:tcW w:w="4640" w:type="dxa"/>
            <w:hideMark/>
          </w:tcPr>
          <w:p w:rsidR="00BF3E73" w:rsidRPr="00F5613D" w:rsidRDefault="00BF3E73" w:rsidP="00130055">
            <w:pPr>
              <w:spacing w:after="0" w:line="240" w:lineRule="auto"/>
              <w:jc w:val="right"/>
            </w:pPr>
            <w:r w:rsidRPr="00F5613D">
              <w:t>УТВЕРЖДАЮ</w:t>
            </w:r>
          </w:p>
          <w:p w:rsidR="00BF3E73" w:rsidRPr="00F5613D" w:rsidRDefault="00BF3E73" w:rsidP="00130055">
            <w:pPr>
              <w:spacing w:after="0" w:line="240" w:lineRule="auto"/>
              <w:jc w:val="right"/>
            </w:pPr>
            <w:r w:rsidRPr="00F5613D">
              <w:t>зам. директора по УР</w:t>
            </w:r>
          </w:p>
          <w:p w:rsidR="00BF3E73" w:rsidRPr="00F5613D" w:rsidRDefault="00BF3E73" w:rsidP="00130055">
            <w:pPr>
              <w:spacing w:after="0" w:line="240" w:lineRule="auto"/>
              <w:jc w:val="right"/>
            </w:pPr>
            <w:r w:rsidRPr="00F5613D">
              <w:t xml:space="preserve">________________   </w:t>
            </w:r>
          </w:p>
          <w:p w:rsidR="00BF3E73" w:rsidRPr="00F5613D" w:rsidRDefault="00BF3E73" w:rsidP="00130055">
            <w:pPr>
              <w:spacing w:after="0" w:line="240" w:lineRule="auto"/>
              <w:jc w:val="right"/>
            </w:pPr>
            <w:r w:rsidRPr="00F5613D">
              <w:t>Е.М. Горовенко</w:t>
            </w:r>
          </w:p>
          <w:p w:rsidR="00BF3E73" w:rsidRPr="00F5613D" w:rsidRDefault="00BF3E73" w:rsidP="00130055">
            <w:pPr>
              <w:spacing w:after="0" w:line="240" w:lineRule="auto"/>
              <w:jc w:val="right"/>
            </w:pPr>
            <w:r w:rsidRPr="00F5613D">
              <w:t xml:space="preserve">«___»___________2021                                                                                                                                                           </w:t>
            </w:r>
          </w:p>
        </w:tc>
      </w:tr>
    </w:tbl>
    <w:p w:rsidR="00BF3E73" w:rsidRPr="00F5613D" w:rsidRDefault="00BF3E73" w:rsidP="00BF3E73">
      <w:pPr>
        <w:spacing w:line="276" w:lineRule="auto"/>
      </w:pPr>
    </w:p>
    <w:p w:rsidR="00BF3E73" w:rsidRPr="00F5613D" w:rsidRDefault="00BF3E73" w:rsidP="00BF3E73">
      <w:pPr>
        <w:spacing w:line="276" w:lineRule="auto"/>
      </w:pPr>
    </w:p>
    <w:p w:rsidR="00BF3E73" w:rsidRPr="00F5613D" w:rsidRDefault="00BF3E73" w:rsidP="00BF3E73">
      <w:pPr>
        <w:spacing w:line="276" w:lineRule="auto"/>
      </w:pPr>
    </w:p>
    <w:p w:rsidR="00BF3E73" w:rsidRPr="00F5613D" w:rsidRDefault="00BF3E73" w:rsidP="00BF3E73">
      <w:pPr>
        <w:spacing w:line="276" w:lineRule="auto"/>
      </w:pPr>
    </w:p>
    <w:p w:rsidR="00BF3E73" w:rsidRPr="00F5613D" w:rsidRDefault="00BF3E73" w:rsidP="00BF3E73">
      <w:pPr>
        <w:spacing w:line="276" w:lineRule="auto"/>
      </w:pPr>
    </w:p>
    <w:p w:rsidR="00BF3E73" w:rsidRPr="00F5613D" w:rsidRDefault="00BF3E73" w:rsidP="00BF3E73">
      <w:pPr>
        <w:spacing w:line="276" w:lineRule="auto"/>
        <w:jc w:val="center"/>
        <w:rPr>
          <w:b/>
          <w:sz w:val="28"/>
          <w:szCs w:val="28"/>
        </w:rPr>
      </w:pPr>
      <w:r w:rsidRPr="00F5613D">
        <w:rPr>
          <w:b/>
          <w:sz w:val="28"/>
          <w:szCs w:val="28"/>
        </w:rPr>
        <w:t>РАБОЧАЯ ПРОГРАММА</w:t>
      </w:r>
    </w:p>
    <w:p w:rsidR="00BF3E73" w:rsidRPr="00F5613D" w:rsidRDefault="00BF3E73" w:rsidP="00BF3E73">
      <w:pPr>
        <w:spacing w:line="276" w:lineRule="auto"/>
        <w:jc w:val="center"/>
        <w:rPr>
          <w:b/>
          <w:sz w:val="28"/>
          <w:szCs w:val="28"/>
        </w:rPr>
      </w:pPr>
      <w:r w:rsidRPr="00F5613D">
        <w:rPr>
          <w:b/>
          <w:sz w:val="28"/>
          <w:szCs w:val="28"/>
        </w:rPr>
        <w:t>УЧЕБНОГО ПРЕДМЕТА</w:t>
      </w:r>
    </w:p>
    <w:p w:rsidR="00BF3E73" w:rsidRPr="00F5613D" w:rsidRDefault="00BF3E73" w:rsidP="00BF3E73">
      <w:pPr>
        <w:spacing w:line="276" w:lineRule="auto"/>
        <w:jc w:val="center"/>
        <w:rPr>
          <w:b/>
          <w:sz w:val="40"/>
          <w:szCs w:val="40"/>
        </w:rPr>
      </w:pPr>
    </w:p>
    <w:p w:rsidR="00BF3E73" w:rsidRPr="00F5613D" w:rsidRDefault="00BF3E73" w:rsidP="00BF3E73">
      <w:pPr>
        <w:spacing w:line="276" w:lineRule="auto"/>
        <w:jc w:val="center"/>
        <w:rPr>
          <w:b/>
          <w:sz w:val="32"/>
          <w:szCs w:val="32"/>
        </w:rPr>
      </w:pPr>
      <w:r w:rsidRPr="00F5613D">
        <w:rPr>
          <w:b/>
          <w:sz w:val="32"/>
          <w:szCs w:val="32"/>
        </w:rPr>
        <w:t>Введение в профессию</w:t>
      </w:r>
    </w:p>
    <w:p w:rsidR="00BF3E73" w:rsidRPr="00F5613D" w:rsidRDefault="00BF3E73" w:rsidP="00BF3E73">
      <w:pPr>
        <w:spacing w:line="276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ч.4</w:t>
      </w:r>
      <w:r>
        <w:rPr>
          <w:b/>
          <w:sz w:val="32"/>
          <w:szCs w:val="32"/>
        </w:rPr>
        <w:t xml:space="preserve"> </w:t>
      </w:r>
      <w:proofErr w:type="spellStart"/>
      <w:r w:rsidRPr="00BF3E73">
        <w:rPr>
          <w:b/>
          <w:sz w:val="32"/>
          <w:szCs w:val="32"/>
        </w:rPr>
        <w:t>Профессинальная</w:t>
      </w:r>
      <w:proofErr w:type="spellEnd"/>
      <w:r w:rsidRPr="00BF3E73">
        <w:rPr>
          <w:b/>
          <w:sz w:val="32"/>
          <w:szCs w:val="32"/>
        </w:rPr>
        <w:t xml:space="preserve"> этика в сфере информационных технологий</w:t>
      </w:r>
    </w:p>
    <w:p w:rsidR="00BF3E73" w:rsidRPr="00F5613D" w:rsidRDefault="00BF3E73" w:rsidP="00BF3E73">
      <w:pPr>
        <w:spacing w:line="276" w:lineRule="auto"/>
        <w:jc w:val="center"/>
        <w:rPr>
          <w:b/>
          <w:sz w:val="28"/>
          <w:szCs w:val="28"/>
        </w:rPr>
      </w:pPr>
      <w:r w:rsidRPr="00F5613D">
        <w:rPr>
          <w:b/>
          <w:sz w:val="28"/>
          <w:szCs w:val="28"/>
        </w:rPr>
        <w:t>по программе среднего общего образования</w:t>
      </w:r>
    </w:p>
    <w:p w:rsidR="00BF3E73" w:rsidRPr="00F5613D" w:rsidRDefault="00BF3E73" w:rsidP="00BF3E73">
      <w:pPr>
        <w:spacing w:line="276" w:lineRule="auto"/>
        <w:jc w:val="center"/>
        <w:rPr>
          <w:b/>
          <w:sz w:val="28"/>
          <w:szCs w:val="28"/>
        </w:rPr>
      </w:pPr>
    </w:p>
    <w:p w:rsidR="00BF3E73" w:rsidRPr="00F5613D" w:rsidRDefault="00BF3E73" w:rsidP="00BF3E73">
      <w:pPr>
        <w:spacing w:line="276" w:lineRule="auto"/>
        <w:jc w:val="center"/>
        <w:rPr>
          <w:b/>
          <w:sz w:val="28"/>
          <w:szCs w:val="28"/>
        </w:rPr>
      </w:pPr>
      <w:r w:rsidRPr="00F5613D">
        <w:rPr>
          <w:b/>
          <w:sz w:val="28"/>
          <w:szCs w:val="28"/>
        </w:rPr>
        <w:t>(базовый уровень)</w:t>
      </w:r>
    </w:p>
    <w:p w:rsidR="00BF3E73" w:rsidRPr="00F5613D" w:rsidRDefault="00BF3E73" w:rsidP="00BF3E73">
      <w:pPr>
        <w:spacing w:line="276" w:lineRule="auto"/>
        <w:jc w:val="center"/>
        <w:rPr>
          <w:b/>
          <w:sz w:val="28"/>
          <w:szCs w:val="28"/>
        </w:rPr>
      </w:pPr>
      <w:r w:rsidRPr="00F5613D">
        <w:rPr>
          <w:b/>
          <w:sz w:val="28"/>
          <w:szCs w:val="28"/>
        </w:rPr>
        <w:t xml:space="preserve">Для обучения по специальности </w:t>
      </w:r>
    </w:p>
    <w:p w:rsidR="00BF3E73" w:rsidRPr="00F5613D" w:rsidRDefault="00BF3E73" w:rsidP="00BF3E73">
      <w:pPr>
        <w:spacing w:line="276" w:lineRule="auto"/>
        <w:jc w:val="center"/>
        <w:rPr>
          <w:b/>
          <w:sz w:val="28"/>
          <w:szCs w:val="28"/>
        </w:rPr>
      </w:pPr>
      <w:r w:rsidRPr="00F5613D">
        <w:rPr>
          <w:b/>
          <w:sz w:val="28"/>
          <w:szCs w:val="28"/>
        </w:rPr>
        <w:t>09.02. 07 Информационные системы и программирование</w:t>
      </w:r>
    </w:p>
    <w:p w:rsidR="00BF3E73" w:rsidRPr="00F5613D" w:rsidRDefault="00BF3E73" w:rsidP="00BF3E73">
      <w:pPr>
        <w:widowControl w:val="0"/>
        <w:autoSpaceDE w:val="0"/>
        <w:autoSpaceDN w:val="0"/>
        <w:adjustRightInd w:val="0"/>
        <w:spacing w:before="9" w:line="276" w:lineRule="auto"/>
        <w:ind w:right="-20"/>
        <w:rPr>
          <w:sz w:val="17"/>
          <w:szCs w:val="17"/>
        </w:rPr>
      </w:pPr>
    </w:p>
    <w:p w:rsidR="00BF3E73" w:rsidRPr="00F5613D" w:rsidRDefault="00BF3E73" w:rsidP="00BF3E73">
      <w:pPr>
        <w:widowControl w:val="0"/>
        <w:autoSpaceDE w:val="0"/>
        <w:autoSpaceDN w:val="0"/>
        <w:adjustRightInd w:val="0"/>
        <w:spacing w:before="9" w:line="276" w:lineRule="auto"/>
        <w:ind w:right="-20"/>
        <w:rPr>
          <w:sz w:val="17"/>
          <w:szCs w:val="17"/>
        </w:rPr>
      </w:pPr>
    </w:p>
    <w:p w:rsidR="00BF3E73" w:rsidRPr="00F5613D" w:rsidRDefault="00BF3E73" w:rsidP="00BF3E73">
      <w:pPr>
        <w:widowControl w:val="0"/>
        <w:autoSpaceDE w:val="0"/>
        <w:autoSpaceDN w:val="0"/>
        <w:adjustRightInd w:val="0"/>
        <w:spacing w:before="9" w:line="276" w:lineRule="auto"/>
        <w:ind w:right="-20"/>
        <w:rPr>
          <w:sz w:val="17"/>
          <w:szCs w:val="17"/>
        </w:rPr>
      </w:pPr>
    </w:p>
    <w:p w:rsidR="00BF3E73" w:rsidRPr="00F5613D" w:rsidRDefault="00BF3E73" w:rsidP="00BF3E73">
      <w:pPr>
        <w:widowControl w:val="0"/>
        <w:autoSpaceDE w:val="0"/>
        <w:autoSpaceDN w:val="0"/>
        <w:adjustRightInd w:val="0"/>
        <w:spacing w:before="9" w:line="276" w:lineRule="auto"/>
        <w:ind w:right="-20"/>
        <w:rPr>
          <w:sz w:val="17"/>
          <w:szCs w:val="17"/>
        </w:rPr>
      </w:pPr>
    </w:p>
    <w:p w:rsidR="00BF3E73" w:rsidRPr="00F5613D" w:rsidRDefault="00BF3E73" w:rsidP="00BF3E73">
      <w:pPr>
        <w:spacing w:line="276" w:lineRule="auto"/>
        <w:jc w:val="center"/>
        <w:rPr>
          <w:sz w:val="28"/>
          <w:szCs w:val="28"/>
        </w:rPr>
      </w:pPr>
      <w:r w:rsidRPr="00F5613D">
        <w:rPr>
          <w:sz w:val="28"/>
          <w:szCs w:val="28"/>
        </w:rPr>
        <w:t>Великие Луки,</w:t>
      </w:r>
    </w:p>
    <w:p w:rsidR="00BF3E73" w:rsidRPr="00F5613D" w:rsidRDefault="00BF3E73" w:rsidP="00BF3E73">
      <w:pPr>
        <w:spacing w:line="276" w:lineRule="auto"/>
        <w:jc w:val="center"/>
        <w:rPr>
          <w:sz w:val="28"/>
          <w:szCs w:val="28"/>
        </w:rPr>
      </w:pPr>
      <w:r w:rsidRPr="00F5613D">
        <w:rPr>
          <w:sz w:val="28"/>
          <w:szCs w:val="28"/>
        </w:rPr>
        <w:t>2021 г.</w:t>
      </w:r>
    </w:p>
    <w:p w:rsidR="00BF3E73" w:rsidRDefault="00BF3E73" w:rsidP="00BF3E73">
      <w:pPr>
        <w:spacing w:after="200" w:line="276" w:lineRule="auto"/>
        <w:rPr>
          <w:b/>
          <w:bCs/>
        </w:rPr>
      </w:pPr>
      <w:r>
        <w:rPr>
          <w:b/>
          <w:bCs/>
        </w:rPr>
        <w:br w:type="page"/>
      </w:r>
    </w:p>
    <w:p w:rsidR="00BF3E73" w:rsidRPr="00F5613D" w:rsidRDefault="00BF3E73" w:rsidP="00BF3E73">
      <w:pPr>
        <w:rPr>
          <w:rFonts w:eastAsia="Calibri"/>
          <w:sz w:val="28"/>
          <w:szCs w:val="28"/>
        </w:rPr>
      </w:pPr>
      <w:r w:rsidRPr="00F5613D">
        <w:rPr>
          <w:sz w:val="28"/>
          <w:szCs w:val="28"/>
        </w:rPr>
        <w:lastRenderedPageBreak/>
        <w:t xml:space="preserve">Программа учебного предмета «Введение в профессию» является частью образовательной программы среднего общего образования </w:t>
      </w:r>
    </w:p>
    <w:p w:rsidR="00BF3E73" w:rsidRPr="00F5613D" w:rsidRDefault="00BF3E73" w:rsidP="00BF3E73">
      <w:pPr>
        <w:rPr>
          <w:b/>
          <w:sz w:val="28"/>
          <w:szCs w:val="28"/>
        </w:rPr>
      </w:pPr>
    </w:p>
    <w:p w:rsidR="00BF3E73" w:rsidRPr="00F5613D" w:rsidRDefault="00BF3E73" w:rsidP="00BF3E73">
      <w:pPr>
        <w:rPr>
          <w:b/>
          <w:sz w:val="28"/>
          <w:szCs w:val="28"/>
        </w:rPr>
      </w:pPr>
    </w:p>
    <w:p w:rsidR="00BF3E73" w:rsidRPr="00F5613D" w:rsidRDefault="00BF3E73" w:rsidP="00BF3E73">
      <w:pPr>
        <w:rPr>
          <w:b/>
          <w:sz w:val="28"/>
          <w:szCs w:val="28"/>
        </w:rPr>
      </w:pPr>
      <w:r w:rsidRPr="00F5613D">
        <w:rPr>
          <w:b/>
          <w:sz w:val="28"/>
          <w:szCs w:val="28"/>
        </w:rPr>
        <w:t>Место учебного предмета в структуре образовательной программы</w:t>
      </w:r>
    </w:p>
    <w:p w:rsidR="00BF3E73" w:rsidRPr="00F5613D" w:rsidRDefault="00BF3E73" w:rsidP="00BF3E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5613D">
        <w:rPr>
          <w:sz w:val="28"/>
          <w:szCs w:val="28"/>
        </w:rPr>
        <w:t>Учебный предмет входит в раздел ДУП.00 Дополнительные учебные предметы</w:t>
      </w:r>
    </w:p>
    <w:p w:rsidR="00BF3E73" w:rsidRPr="00F5613D" w:rsidRDefault="00BF3E73" w:rsidP="00BF3E73">
      <w:pPr>
        <w:rPr>
          <w:b/>
          <w:bCs/>
          <w:sz w:val="28"/>
          <w:szCs w:val="28"/>
        </w:rPr>
      </w:pPr>
    </w:p>
    <w:p w:rsidR="00BF3E73" w:rsidRPr="00F5613D" w:rsidRDefault="00BF3E73" w:rsidP="00BF3E73">
      <w:pPr>
        <w:rPr>
          <w:bCs/>
          <w:sz w:val="28"/>
          <w:szCs w:val="28"/>
        </w:rPr>
      </w:pPr>
      <w:r w:rsidRPr="00F5613D">
        <w:rPr>
          <w:b/>
          <w:bCs/>
          <w:sz w:val="28"/>
          <w:szCs w:val="28"/>
        </w:rPr>
        <w:t xml:space="preserve">Уровень изучения предмета - </w:t>
      </w:r>
      <w:r w:rsidRPr="00F5613D">
        <w:rPr>
          <w:bCs/>
          <w:sz w:val="28"/>
          <w:szCs w:val="28"/>
        </w:rPr>
        <w:t>базовый</w:t>
      </w:r>
    </w:p>
    <w:p w:rsidR="00BF3E73" w:rsidRPr="00F5613D" w:rsidRDefault="00BF3E73" w:rsidP="00BF3E73">
      <w:pPr>
        <w:ind w:left="360"/>
        <w:rPr>
          <w:b/>
          <w:bCs/>
          <w:sz w:val="28"/>
          <w:szCs w:val="28"/>
        </w:rPr>
      </w:pPr>
    </w:p>
    <w:p w:rsidR="00BF3E73" w:rsidRPr="00F5613D" w:rsidRDefault="00BF3E73" w:rsidP="00BF3E73">
      <w:pPr>
        <w:ind w:left="360"/>
        <w:rPr>
          <w:b/>
          <w:bCs/>
          <w:sz w:val="28"/>
          <w:szCs w:val="28"/>
        </w:rPr>
      </w:pPr>
    </w:p>
    <w:p w:rsidR="00BF3E73" w:rsidRPr="00F5613D" w:rsidRDefault="00BF3E73" w:rsidP="00BF3E73">
      <w:pPr>
        <w:ind w:left="360"/>
        <w:rPr>
          <w:b/>
          <w:bCs/>
          <w:sz w:val="28"/>
          <w:szCs w:val="28"/>
        </w:rPr>
      </w:pPr>
    </w:p>
    <w:p w:rsidR="00BF3E73" w:rsidRPr="00F5613D" w:rsidRDefault="00BF3E73" w:rsidP="00BF3E73">
      <w:pPr>
        <w:ind w:left="360"/>
        <w:rPr>
          <w:b/>
          <w:bCs/>
          <w:sz w:val="28"/>
          <w:szCs w:val="28"/>
        </w:rPr>
      </w:pPr>
    </w:p>
    <w:p w:rsidR="00BF3E73" w:rsidRPr="00F5613D" w:rsidRDefault="00BF3E73" w:rsidP="00BF3E73">
      <w:pPr>
        <w:ind w:left="360"/>
        <w:rPr>
          <w:b/>
          <w:bCs/>
          <w:sz w:val="28"/>
          <w:szCs w:val="28"/>
        </w:rPr>
      </w:pPr>
    </w:p>
    <w:p w:rsidR="00BF3E73" w:rsidRPr="00F5613D" w:rsidRDefault="00BF3E73" w:rsidP="00BF3E73">
      <w:pPr>
        <w:rPr>
          <w:sz w:val="28"/>
          <w:szCs w:val="28"/>
        </w:rPr>
      </w:pPr>
      <w:r w:rsidRPr="00F5613D">
        <w:rPr>
          <w:b/>
          <w:bCs/>
          <w:sz w:val="28"/>
          <w:szCs w:val="28"/>
        </w:rPr>
        <w:t xml:space="preserve">Организация-разработчик: </w:t>
      </w:r>
      <w:r w:rsidRPr="00F5613D">
        <w:rPr>
          <w:sz w:val="28"/>
          <w:szCs w:val="28"/>
        </w:rPr>
        <w:br/>
      </w:r>
      <w:r w:rsidRPr="00F5613D">
        <w:rPr>
          <w:sz w:val="28"/>
          <w:szCs w:val="28"/>
        </w:rPr>
        <w:br/>
        <w:t xml:space="preserve">Государственное бюджетное профессиональное образовательное учреждение Псковской области «Великолукский политехнический колледж»  </w:t>
      </w:r>
    </w:p>
    <w:p w:rsidR="00BF3E73" w:rsidRPr="00F5613D" w:rsidRDefault="00BF3E73" w:rsidP="00BF3E73">
      <w:pPr>
        <w:pStyle w:val="1"/>
        <w:rPr>
          <w:sz w:val="28"/>
          <w:szCs w:val="28"/>
        </w:rPr>
      </w:pPr>
      <w:r w:rsidRPr="00F5613D">
        <w:rPr>
          <w:sz w:val="28"/>
          <w:szCs w:val="28"/>
        </w:rPr>
        <w:t>г. Великие Луки, Псковской области</w:t>
      </w:r>
      <w:r w:rsidRPr="00F5613D">
        <w:rPr>
          <w:sz w:val="28"/>
          <w:szCs w:val="28"/>
        </w:rPr>
        <w:br/>
      </w:r>
      <w:r w:rsidRPr="00F5613D">
        <w:rPr>
          <w:sz w:val="28"/>
          <w:szCs w:val="28"/>
        </w:rPr>
        <w:br/>
      </w:r>
    </w:p>
    <w:p w:rsidR="00BF3E73" w:rsidRPr="00F5613D" w:rsidRDefault="00BF3E73" w:rsidP="00BF3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BF3E73" w:rsidRPr="00F5613D" w:rsidRDefault="00BF3E73" w:rsidP="00BF3E73">
      <w:pPr>
        <w:rPr>
          <w:rFonts w:eastAsia="Calibri"/>
          <w:bCs/>
          <w:sz w:val="28"/>
          <w:szCs w:val="28"/>
        </w:rPr>
      </w:pPr>
      <w:r w:rsidRPr="00F5613D">
        <w:rPr>
          <w:b/>
          <w:sz w:val="28"/>
          <w:szCs w:val="28"/>
        </w:rPr>
        <w:t>Разработчик</w:t>
      </w:r>
      <w:r w:rsidRPr="00F5613D">
        <w:rPr>
          <w:sz w:val="28"/>
          <w:szCs w:val="28"/>
        </w:rPr>
        <w:t xml:space="preserve">: </w:t>
      </w:r>
      <w:r>
        <w:rPr>
          <w:rFonts w:eastAsia="Calibri"/>
          <w:bCs/>
          <w:sz w:val="28"/>
          <w:szCs w:val="28"/>
        </w:rPr>
        <w:t>Матвеева Татьяна Михайловна</w:t>
      </w:r>
      <w:r w:rsidRPr="00F5613D">
        <w:rPr>
          <w:rFonts w:eastAsia="Calibri"/>
          <w:bCs/>
          <w:sz w:val="28"/>
          <w:szCs w:val="28"/>
        </w:rPr>
        <w:t xml:space="preserve">, </w:t>
      </w:r>
      <w:proofErr w:type="gramStart"/>
      <w:r>
        <w:rPr>
          <w:sz w:val="28"/>
          <w:szCs w:val="28"/>
        </w:rPr>
        <w:t xml:space="preserve">преподаватель </w:t>
      </w:r>
      <w:r w:rsidRPr="00F5613D">
        <w:rPr>
          <w:sz w:val="28"/>
          <w:szCs w:val="28"/>
        </w:rPr>
        <w:t xml:space="preserve"> ГБПОУ</w:t>
      </w:r>
      <w:proofErr w:type="gramEnd"/>
      <w:r w:rsidRPr="00F5613D">
        <w:rPr>
          <w:sz w:val="28"/>
          <w:szCs w:val="28"/>
        </w:rPr>
        <w:t xml:space="preserve"> ВПК</w:t>
      </w:r>
    </w:p>
    <w:p w:rsidR="00BF3E73" w:rsidRPr="00A8229F" w:rsidRDefault="00BF3E73" w:rsidP="00BF3E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BF3E73" w:rsidRDefault="00BF3E73" w:rsidP="00BF3E73">
      <w:pPr>
        <w:rPr>
          <w:b/>
          <w:szCs w:val="24"/>
        </w:rPr>
      </w:pPr>
      <w:r>
        <w:rPr>
          <w:b/>
          <w:szCs w:val="24"/>
        </w:rPr>
        <w:br w:type="page"/>
      </w:r>
    </w:p>
    <w:p w:rsidR="00BF3E73" w:rsidRPr="00F5613D" w:rsidRDefault="00BF3E73" w:rsidP="00BF3E73">
      <w:pPr>
        <w:widowControl w:val="0"/>
        <w:autoSpaceDE w:val="0"/>
        <w:autoSpaceDN w:val="0"/>
        <w:adjustRightInd w:val="0"/>
        <w:ind w:right="-1"/>
        <w:jc w:val="center"/>
        <w:rPr>
          <w:sz w:val="28"/>
          <w:szCs w:val="28"/>
        </w:rPr>
      </w:pPr>
      <w:r w:rsidRPr="00F5613D">
        <w:rPr>
          <w:b/>
          <w:bCs/>
          <w:spacing w:val="-1"/>
          <w:sz w:val="28"/>
          <w:szCs w:val="28"/>
        </w:rPr>
        <w:lastRenderedPageBreak/>
        <w:t>С</w:t>
      </w:r>
      <w:r w:rsidRPr="00F5613D">
        <w:rPr>
          <w:b/>
          <w:bCs/>
          <w:sz w:val="28"/>
          <w:szCs w:val="28"/>
        </w:rPr>
        <w:t>О</w:t>
      </w:r>
      <w:r w:rsidRPr="00F5613D">
        <w:rPr>
          <w:b/>
          <w:bCs/>
          <w:spacing w:val="-1"/>
          <w:sz w:val="28"/>
          <w:szCs w:val="28"/>
        </w:rPr>
        <w:t>Д</w:t>
      </w:r>
      <w:r w:rsidRPr="00F5613D">
        <w:rPr>
          <w:b/>
          <w:bCs/>
          <w:sz w:val="28"/>
          <w:szCs w:val="28"/>
        </w:rPr>
        <w:t>Е</w:t>
      </w:r>
      <w:r w:rsidRPr="00F5613D">
        <w:rPr>
          <w:b/>
          <w:bCs/>
          <w:spacing w:val="-1"/>
          <w:sz w:val="28"/>
          <w:szCs w:val="28"/>
        </w:rPr>
        <w:t>Р</w:t>
      </w:r>
      <w:r w:rsidRPr="00F5613D">
        <w:rPr>
          <w:b/>
          <w:bCs/>
          <w:sz w:val="28"/>
          <w:szCs w:val="28"/>
        </w:rPr>
        <w:t>ЖАНИЕ</w:t>
      </w:r>
    </w:p>
    <w:p w:rsidR="00BF3E73" w:rsidRPr="00F5613D" w:rsidRDefault="00BF3E73" w:rsidP="00BF3E73">
      <w:pPr>
        <w:widowControl w:val="0"/>
        <w:autoSpaceDE w:val="0"/>
        <w:autoSpaceDN w:val="0"/>
        <w:adjustRightInd w:val="0"/>
        <w:spacing w:line="200" w:lineRule="exact"/>
        <w:ind w:right="-20"/>
        <w:rPr>
          <w:sz w:val="20"/>
          <w:szCs w:val="20"/>
        </w:rPr>
      </w:pPr>
    </w:p>
    <w:p w:rsidR="00BF3E73" w:rsidRPr="00F5613D" w:rsidRDefault="00BF3E73" w:rsidP="00BF3E73">
      <w:pPr>
        <w:widowControl w:val="0"/>
        <w:autoSpaceDE w:val="0"/>
        <w:autoSpaceDN w:val="0"/>
        <w:adjustRightInd w:val="0"/>
        <w:spacing w:line="200" w:lineRule="exact"/>
        <w:ind w:right="-20"/>
        <w:rPr>
          <w:sz w:val="20"/>
          <w:szCs w:val="20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63"/>
        <w:gridCol w:w="1560"/>
      </w:tblGrid>
      <w:tr w:rsidR="00BF3E73" w:rsidRPr="00F5613D" w:rsidTr="00130055">
        <w:tc>
          <w:tcPr>
            <w:tcW w:w="7763" w:type="dxa"/>
          </w:tcPr>
          <w:p w:rsidR="00BF3E73" w:rsidRPr="00F5613D" w:rsidRDefault="00BF3E73" w:rsidP="00BF3E73">
            <w:pPr>
              <w:pStyle w:val="a3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20" w:after="120" w:line="240" w:lineRule="exact"/>
              <w:ind w:right="-20"/>
            </w:pPr>
            <w:r w:rsidRPr="00F5613D">
              <w:rPr>
                <w:sz w:val="28"/>
                <w:szCs w:val="28"/>
              </w:rPr>
              <w:t>Рез</w:t>
            </w:r>
            <w:r w:rsidRPr="00F5613D">
              <w:rPr>
                <w:spacing w:val="-4"/>
                <w:sz w:val="28"/>
                <w:szCs w:val="28"/>
              </w:rPr>
              <w:t>у</w:t>
            </w:r>
            <w:r w:rsidRPr="00F5613D">
              <w:rPr>
                <w:spacing w:val="1"/>
                <w:sz w:val="28"/>
                <w:szCs w:val="28"/>
              </w:rPr>
              <w:t>л</w:t>
            </w:r>
            <w:r w:rsidRPr="00F5613D">
              <w:rPr>
                <w:spacing w:val="-1"/>
                <w:sz w:val="28"/>
                <w:szCs w:val="28"/>
              </w:rPr>
              <w:t>ь</w:t>
            </w:r>
            <w:r w:rsidRPr="00F5613D">
              <w:rPr>
                <w:sz w:val="28"/>
                <w:szCs w:val="28"/>
              </w:rPr>
              <w:t xml:space="preserve">таты </w:t>
            </w:r>
            <w:r w:rsidRPr="00F5613D">
              <w:rPr>
                <w:spacing w:val="1"/>
                <w:sz w:val="28"/>
                <w:szCs w:val="28"/>
              </w:rPr>
              <w:t>о</w:t>
            </w:r>
            <w:r w:rsidRPr="00F5613D">
              <w:rPr>
                <w:sz w:val="28"/>
                <w:szCs w:val="28"/>
              </w:rPr>
              <w:t>с</w:t>
            </w:r>
            <w:r w:rsidRPr="00F5613D">
              <w:rPr>
                <w:spacing w:val="-3"/>
                <w:sz w:val="28"/>
                <w:szCs w:val="28"/>
              </w:rPr>
              <w:t>в</w:t>
            </w:r>
            <w:r w:rsidRPr="00F5613D">
              <w:rPr>
                <w:spacing w:val="1"/>
                <w:sz w:val="28"/>
                <w:szCs w:val="28"/>
              </w:rPr>
              <w:t>о</w:t>
            </w:r>
            <w:r w:rsidRPr="00F5613D">
              <w:rPr>
                <w:sz w:val="28"/>
                <w:szCs w:val="28"/>
              </w:rPr>
              <w:t>е</w:t>
            </w:r>
            <w:r w:rsidRPr="00F5613D">
              <w:rPr>
                <w:spacing w:val="-1"/>
                <w:sz w:val="28"/>
                <w:szCs w:val="28"/>
              </w:rPr>
              <w:t>ни</w:t>
            </w:r>
            <w:r w:rsidRPr="00F5613D">
              <w:rPr>
                <w:sz w:val="28"/>
                <w:szCs w:val="28"/>
              </w:rPr>
              <w:t xml:space="preserve">я </w:t>
            </w:r>
            <w:r w:rsidRPr="00F5613D">
              <w:rPr>
                <w:spacing w:val="-4"/>
                <w:sz w:val="28"/>
                <w:szCs w:val="28"/>
              </w:rPr>
              <w:t>у</w:t>
            </w:r>
            <w:r w:rsidRPr="00F5613D">
              <w:rPr>
                <w:sz w:val="28"/>
                <w:szCs w:val="28"/>
              </w:rPr>
              <w:t>че</w:t>
            </w:r>
            <w:r w:rsidRPr="00F5613D">
              <w:rPr>
                <w:spacing w:val="1"/>
                <w:sz w:val="28"/>
                <w:szCs w:val="28"/>
              </w:rPr>
              <w:t>бн</w:t>
            </w:r>
            <w:r w:rsidRPr="00F5613D">
              <w:rPr>
                <w:spacing w:val="-1"/>
                <w:sz w:val="28"/>
                <w:szCs w:val="28"/>
              </w:rPr>
              <w:t>о</w:t>
            </w:r>
            <w:r w:rsidRPr="00F5613D">
              <w:rPr>
                <w:sz w:val="28"/>
                <w:szCs w:val="28"/>
              </w:rPr>
              <w:t>го предмета</w:t>
            </w:r>
          </w:p>
        </w:tc>
        <w:tc>
          <w:tcPr>
            <w:tcW w:w="1560" w:type="dxa"/>
            <w:vAlign w:val="center"/>
          </w:tcPr>
          <w:p w:rsidR="00BF3E73" w:rsidRPr="00F5613D" w:rsidRDefault="00BF3E73" w:rsidP="00130055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-20"/>
              <w:jc w:val="center"/>
              <w:rPr>
                <w:sz w:val="28"/>
              </w:rPr>
            </w:pPr>
            <w:r w:rsidRPr="00F5613D">
              <w:rPr>
                <w:sz w:val="28"/>
              </w:rPr>
              <w:t>4</w:t>
            </w:r>
          </w:p>
        </w:tc>
      </w:tr>
      <w:tr w:rsidR="00BF3E73" w:rsidRPr="00F5613D" w:rsidTr="00130055">
        <w:tc>
          <w:tcPr>
            <w:tcW w:w="7763" w:type="dxa"/>
          </w:tcPr>
          <w:p w:rsidR="00BF3E73" w:rsidRPr="00F5613D" w:rsidRDefault="00BF3E73" w:rsidP="00BF3E73">
            <w:pPr>
              <w:pStyle w:val="a3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20" w:after="120" w:line="240" w:lineRule="exact"/>
              <w:ind w:right="-20"/>
            </w:pPr>
            <w:r w:rsidRPr="00F5613D">
              <w:rPr>
                <w:sz w:val="28"/>
                <w:szCs w:val="28"/>
              </w:rPr>
              <w:t>С</w:t>
            </w:r>
            <w:r w:rsidRPr="00F5613D">
              <w:rPr>
                <w:spacing w:val="1"/>
                <w:sz w:val="28"/>
                <w:szCs w:val="28"/>
              </w:rPr>
              <w:t>о</w:t>
            </w:r>
            <w:r w:rsidRPr="00F5613D">
              <w:rPr>
                <w:spacing w:val="-1"/>
                <w:sz w:val="28"/>
                <w:szCs w:val="28"/>
              </w:rPr>
              <w:t>д</w:t>
            </w:r>
            <w:r w:rsidRPr="00F5613D">
              <w:rPr>
                <w:sz w:val="28"/>
                <w:szCs w:val="28"/>
              </w:rPr>
              <w:t>е</w:t>
            </w:r>
            <w:r w:rsidRPr="00F5613D">
              <w:rPr>
                <w:spacing w:val="-1"/>
                <w:sz w:val="28"/>
                <w:szCs w:val="28"/>
              </w:rPr>
              <w:t>р</w:t>
            </w:r>
            <w:r w:rsidRPr="00F5613D">
              <w:rPr>
                <w:sz w:val="28"/>
                <w:szCs w:val="28"/>
              </w:rPr>
              <w:t>ж</w:t>
            </w:r>
            <w:r w:rsidRPr="00F5613D">
              <w:rPr>
                <w:spacing w:val="-2"/>
                <w:sz w:val="28"/>
                <w:szCs w:val="28"/>
              </w:rPr>
              <w:t>а</w:t>
            </w:r>
            <w:r w:rsidRPr="00F5613D">
              <w:rPr>
                <w:spacing w:val="1"/>
                <w:sz w:val="28"/>
                <w:szCs w:val="28"/>
              </w:rPr>
              <w:t>ни</w:t>
            </w:r>
            <w:r w:rsidRPr="00F5613D">
              <w:rPr>
                <w:sz w:val="28"/>
                <w:szCs w:val="28"/>
              </w:rPr>
              <w:t xml:space="preserve">е </w:t>
            </w:r>
            <w:r w:rsidRPr="00F5613D">
              <w:rPr>
                <w:spacing w:val="-4"/>
                <w:sz w:val="28"/>
                <w:szCs w:val="28"/>
              </w:rPr>
              <w:t>у</w:t>
            </w:r>
            <w:r w:rsidRPr="00F5613D">
              <w:rPr>
                <w:sz w:val="28"/>
                <w:szCs w:val="28"/>
              </w:rPr>
              <w:t>че</w:t>
            </w:r>
            <w:r w:rsidRPr="00F5613D">
              <w:rPr>
                <w:spacing w:val="-1"/>
                <w:sz w:val="28"/>
                <w:szCs w:val="28"/>
              </w:rPr>
              <w:t>б</w:t>
            </w:r>
            <w:r w:rsidRPr="00F5613D">
              <w:rPr>
                <w:spacing w:val="1"/>
                <w:sz w:val="28"/>
                <w:szCs w:val="28"/>
              </w:rPr>
              <w:t>н</w:t>
            </w:r>
            <w:r w:rsidRPr="00F5613D">
              <w:rPr>
                <w:spacing w:val="-1"/>
                <w:sz w:val="28"/>
                <w:szCs w:val="28"/>
              </w:rPr>
              <w:t>о</w:t>
            </w:r>
            <w:r w:rsidRPr="00F5613D">
              <w:rPr>
                <w:sz w:val="28"/>
                <w:szCs w:val="28"/>
              </w:rPr>
              <w:t>го предмета</w:t>
            </w:r>
          </w:p>
        </w:tc>
        <w:tc>
          <w:tcPr>
            <w:tcW w:w="1560" w:type="dxa"/>
            <w:vAlign w:val="center"/>
          </w:tcPr>
          <w:p w:rsidR="00BF3E73" w:rsidRPr="00F5613D" w:rsidRDefault="00BF3E73" w:rsidP="00130055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-20"/>
              <w:jc w:val="center"/>
              <w:rPr>
                <w:sz w:val="28"/>
              </w:rPr>
            </w:pPr>
            <w:r w:rsidRPr="00F5613D">
              <w:rPr>
                <w:sz w:val="28"/>
              </w:rPr>
              <w:t>6</w:t>
            </w:r>
          </w:p>
        </w:tc>
      </w:tr>
      <w:tr w:rsidR="00BF3E73" w:rsidRPr="00F5613D" w:rsidTr="00130055">
        <w:tc>
          <w:tcPr>
            <w:tcW w:w="7763" w:type="dxa"/>
          </w:tcPr>
          <w:p w:rsidR="00BF3E73" w:rsidRPr="00F5613D" w:rsidRDefault="00BF3E73" w:rsidP="00BF3E73">
            <w:pPr>
              <w:pStyle w:val="a3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20" w:after="120" w:line="240" w:lineRule="exact"/>
              <w:ind w:right="-20"/>
            </w:pPr>
            <w:r w:rsidRPr="00F5613D">
              <w:rPr>
                <w:spacing w:val="-1"/>
                <w:sz w:val="28"/>
                <w:szCs w:val="28"/>
              </w:rPr>
              <w:t>Т</w:t>
            </w:r>
            <w:r w:rsidRPr="00F5613D">
              <w:rPr>
                <w:sz w:val="28"/>
                <w:szCs w:val="28"/>
              </w:rPr>
              <w:t>емати</w:t>
            </w:r>
            <w:r w:rsidRPr="00F5613D">
              <w:rPr>
                <w:spacing w:val="1"/>
                <w:sz w:val="28"/>
                <w:szCs w:val="28"/>
              </w:rPr>
              <w:t>ч</w:t>
            </w:r>
            <w:r w:rsidRPr="00F5613D">
              <w:rPr>
                <w:spacing w:val="-2"/>
                <w:sz w:val="28"/>
                <w:szCs w:val="28"/>
              </w:rPr>
              <w:t>е</w:t>
            </w:r>
            <w:r w:rsidRPr="00F5613D">
              <w:rPr>
                <w:sz w:val="28"/>
                <w:szCs w:val="28"/>
              </w:rPr>
              <w:t>с</w:t>
            </w:r>
            <w:r w:rsidRPr="00F5613D">
              <w:rPr>
                <w:spacing w:val="-2"/>
                <w:sz w:val="28"/>
                <w:szCs w:val="28"/>
              </w:rPr>
              <w:t>к</w:t>
            </w:r>
            <w:r w:rsidRPr="00F5613D">
              <w:rPr>
                <w:spacing w:val="1"/>
                <w:sz w:val="28"/>
                <w:szCs w:val="28"/>
              </w:rPr>
              <w:t>о</w:t>
            </w:r>
            <w:r w:rsidRPr="00F5613D">
              <w:rPr>
                <w:sz w:val="28"/>
                <w:szCs w:val="28"/>
              </w:rPr>
              <w:t>е пл</w:t>
            </w:r>
            <w:r w:rsidRPr="00F5613D">
              <w:rPr>
                <w:spacing w:val="-3"/>
                <w:sz w:val="28"/>
                <w:szCs w:val="28"/>
              </w:rPr>
              <w:t>а</w:t>
            </w:r>
            <w:r w:rsidRPr="00F5613D">
              <w:rPr>
                <w:spacing w:val="1"/>
                <w:sz w:val="28"/>
                <w:szCs w:val="28"/>
              </w:rPr>
              <w:t>н</w:t>
            </w:r>
            <w:r w:rsidRPr="00F5613D">
              <w:rPr>
                <w:spacing w:val="-1"/>
                <w:sz w:val="28"/>
                <w:szCs w:val="28"/>
              </w:rPr>
              <w:t>и</w:t>
            </w:r>
            <w:r w:rsidRPr="00F5613D">
              <w:rPr>
                <w:spacing w:val="1"/>
                <w:sz w:val="28"/>
                <w:szCs w:val="28"/>
              </w:rPr>
              <w:t>ро</w:t>
            </w:r>
            <w:r w:rsidRPr="00F5613D">
              <w:rPr>
                <w:sz w:val="28"/>
                <w:szCs w:val="28"/>
              </w:rPr>
              <w:t>в</w:t>
            </w:r>
            <w:r w:rsidRPr="00F5613D">
              <w:rPr>
                <w:spacing w:val="-3"/>
                <w:sz w:val="28"/>
                <w:szCs w:val="28"/>
              </w:rPr>
              <w:t>а</w:t>
            </w:r>
            <w:r w:rsidRPr="00F5613D">
              <w:rPr>
                <w:spacing w:val="-1"/>
                <w:sz w:val="28"/>
                <w:szCs w:val="28"/>
              </w:rPr>
              <w:t>н</w:t>
            </w:r>
            <w:r w:rsidRPr="00F5613D">
              <w:rPr>
                <w:spacing w:val="1"/>
                <w:sz w:val="28"/>
                <w:szCs w:val="28"/>
              </w:rPr>
              <w:t>и</w:t>
            </w:r>
            <w:r w:rsidRPr="00F5613D">
              <w:rPr>
                <w:sz w:val="28"/>
                <w:szCs w:val="28"/>
              </w:rPr>
              <w:t>е</w:t>
            </w:r>
          </w:p>
        </w:tc>
        <w:tc>
          <w:tcPr>
            <w:tcW w:w="1560" w:type="dxa"/>
            <w:vAlign w:val="center"/>
          </w:tcPr>
          <w:p w:rsidR="00BF3E73" w:rsidRPr="00F5613D" w:rsidRDefault="00BF3E73" w:rsidP="00130055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-20"/>
              <w:jc w:val="center"/>
              <w:rPr>
                <w:sz w:val="28"/>
              </w:rPr>
            </w:pPr>
            <w:r w:rsidRPr="00F5613D">
              <w:rPr>
                <w:sz w:val="28"/>
              </w:rPr>
              <w:t>22</w:t>
            </w:r>
          </w:p>
        </w:tc>
      </w:tr>
      <w:tr w:rsidR="00BF3E73" w:rsidRPr="00F5613D" w:rsidTr="00130055">
        <w:tc>
          <w:tcPr>
            <w:tcW w:w="7763" w:type="dxa"/>
          </w:tcPr>
          <w:p w:rsidR="00BF3E73" w:rsidRPr="00F5613D" w:rsidRDefault="00BF3E73" w:rsidP="00BF3E73">
            <w:pPr>
              <w:pStyle w:val="a3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before="120" w:after="120" w:line="240" w:lineRule="exact"/>
              <w:ind w:right="-20"/>
            </w:pPr>
            <w:r w:rsidRPr="00F5613D">
              <w:rPr>
                <w:sz w:val="28"/>
                <w:szCs w:val="28"/>
              </w:rPr>
              <w:t>Список  рек</w:t>
            </w:r>
            <w:r w:rsidRPr="00F5613D">
              <w:rPr>
                <w:spacing w:val="1"/>
                <w:sz w:val="28"/>
                <w:szCs w:val="28"/>
              </w:rPr>
              <w:t>о</w:t>
            </w:r>
            <w:r w:rsidRPr="00F5613D">
              <w:rPr>
                <w:spacing w:val="-3"/>
                <w:sz w:val="28"/>
                <w:szCs w:val="28"/>
              </w:rPr>
              <w:t>м</w:t>
            </w:r>
            <w:r w:rsidRPr="00F5613D">
              <w:rPr>
                <w:sz w:val="28"/>
                <w:szCs w:val="28"/>
              </w:rPr>
              <w:t>е</w:t>
            </w:r>
            <w:r w:rsidRPr="00F5613D">
              <w:rPr>
                <w:spacing w:val="-1"/>
                <w:sz w:val="28"/>
                <w:szCs w:val="28"/>
              </w:rPr>
              <w:t>н</w:t>
            </w:r>
            <w:r w:rsidRPr="00F5613D">
              <w:rPr>
                <w:spacing w:val="1"/>
                <w:sz w:val="28"/>
                <w:szCs w:val="28"/>
              </w:rPr>
              <w:t>д</w:t>
            </w:r>
            <w:r w:rsidRPr="00F5613D">
              <w:rPr>
                <w:spacing w:val="-4"/>
                <w:sz w:val="28"/>
                <w:szCs w:val="28"/>
              </w:rPr>
              <w:t>у</w:t>
            </w:r>
            <w:r w:rsidRPr="00F5613D">
              <w:rPr>
                <w:sz w:val="28"/>
                <w:szCs w:val="28"/>
              </w:rPr>
              <w:t xml:space="preserve">емой   </w:t>
            </w:r>
            <w:r w:rsidRPr="00F5613D">
              <w:rPr>
                <w:spacing w:val="-1"/>
                <w:sz w:val="28"/>
                <w:szCs w:val="28"/>
              </w:rPr>
              <w:t>л</w:t>
            </w:r>
            <w:r w:rsidRPr="00F5613D">
              <w:rPr>
                <w:spacing w:val="1"/>
                <w:sz w:val="28"/>
                <w:szCs w:val="28"/>
              </w:rPr>
              <w:t>и</w:t>
            </w:r>
            <w:r w:rsidRPr="00F5613D">
              <w:rPr>
                <w:sz w:val="28"/>
                <w:szCs w:val="28"/>
              </w:rPr>
              <w:t>т</w:t>
            </w:r>
            <w:r w:rsidRPr="00F5613D">
              <w:rPr>
                <w:spacing w:val="-1"/>
                <w:sz w:val="28"/>
                <w:szCs w:val="28"/>
              </w:rPr>
              <w:t>е</w:t>
            </w:r>
            <w:r w:rsidRPr="00F5613D">
              <w:rPr>
                <w:spacing w:val="1"/>
                <w:sz w:val="28"/>
                <w:szCs w:val="28"/>
              </w:rPr>
              <w:t>р</w:t>
            </w:r>
            <w:r w:rsidRPr="00F5613D">
              <w:rPr>
                <w:sz w:val="28"/>
                <w:szCs w:val="28"/>
              </w:rPr>
              <w:t>ат</w:t>
            </w:r>
            <w:r w:rsidRPr="00F5613D">
              <w:rPr>
                <w:spacing w:val="-4"/>
                <w:sz w:val="28"/>
                <w:szCs w:val="28"/>
              </w:rPr>
              <w:t>у</w:t>
            </w:r>
            <w:r w:rsidRPr="00F5613D">
              <w:rPr>
                <w:spacing w:val="1"/>
                <w:sz w:val="28"/>
                <w:szCs w:val="28"/>
              </w:rPr>
              <w:t>ры</w:t>
            </w:r>
          </w:p>
        </w:tc>
        <w:tc>
          <w:tcPr>
            <w:tcW w:w="1560" w:type="dxa"/>
            <w:vAlign w:val="center"/>
          </w:tcPr>
          <w:p w:rsidR="00BF3E73" w:rsidRPr="00F5613D" w:rsidRDefault="00BF3E73" w:rsidP="00130055">
            <w:pPr>
              <w:widowControl w:val="0"/>
              <w:autoSpaceDE w:val="0"/>
              <w:autoSpaceDN w:val="0"/>
              <w:adjustRightInd w:val="0"/>
              <w:spacing w:before="120" w:after="120" w:line="240" w:lineRule="exact"/>
              <w:ind w:right="-20"/>
              <w:jc w:val="center"/>
              <w:rPr>
                <w:sz w:val="28"/>
              </w:rPr>
            </w:pPr>
            <w:r w:rsidRPr="00F5613D">
              <w:rPr>
                <w:sz w:val="28"/>
              </w:rPr>
              <w:t>51</w:t>
            </w:r>
          </w:p>
        </w:tc>
      </w:tr>
    </w:tbl>
    <w:p w:rsidR="00AA03AE" w:rsidRDefault="00AA03AE" w:rsidP="00703503">
      <w:pPr>
        <w:spacing w:after="0"/>
        <w:ind w:firstLine="709"/>
        <w:jc w:val="center"/>
      </w:pPr>
    </w:p>
    <w:p w:rsidR="00AA03AE" w:rsidRDefault="00AA03AE">
      <w:r>
        <w:br w:type="page"/>
      </w:r>
    </w:p>
    <w:p w:rsidR="00BF3E73" w:rsidRDefault="00BF3E73" w:rsidP="00703503">
      <w:pPr>
        <w:spacing w:after="0"/>
        <w:ind w:firstLine="709"/>
        <w:jc w:val="center"/>
      </w:pPr>
    </w:p>
    <w:p w:rsidR="00703503" w:rsidRDefault="00703503" w:rsidP="00703503">
      <w:pPr>
        <w:pStyle w:val="a3"/>
        <w:numPr>
          <w:ilvl w:val="0"/>
          <w:numId w:val="1"/>
        </w:numPr>
        <w:spacing w:after="0"/>
        <w:jc w:val="center"/>
      </w:pPr>
      <w:bookmarkStart w:id="0" w:name="_GoBack"/>
      <w:bookmarkEnd w:id="0"/>
      <w:r w:rsidRPr="00703503">
        <w:rPr>
          <w:rFonts w:eastAsia="Times New Roman"/>
          <w:b/>
          <w:color w:val="000000"/>
          <w:szCs w:val="24"/>
          <w:lang w:eastAsia="ru-RU"/>
        </w:rPr>
        <w:t>Планируемые результаты освоения учебного предмета</w:t>
      </w:r>
      <w:r>
        <w:rPr>
          <w:rFonts w:eastAsia="Times New Roman"/>
          <w:b/>
          <w:color w:val="000000"/>
          <w:szCs w:val="24"/>
          <w:lang w:eastAsia="ru-RU"/>
        </w:rPr>
        <w:t xml:space="preserve"> Профессиональная этика в сфере информационных технологий</w:t>
      </w:r>
    </w:p>
    <w:p w:rsidR="00703503" w:rsidRDefault="00703503" w:rsidP="00703503">
      <w:pPr>
        <w:spacing w:after="0"/>
        <w:ind w:firstLine="709"/>
        <w:jc w:val="both"/>
      </w:pPr>
    </w:p>
    <w:p w:rsidR="00703503" w:rsidRPr="00DB66B6" w:rsidRDefault="00703503" w:rsidP="00703503">
      <w:pPr>
        <w:shd w:val="clear" w:color="auto" w:fill="FFFFFF"/>
        <w:spacing w:after="0" w:line="240" w:lineRule="auto"/>
        <w:ind w:firstLine="851"/>
        <w:jc w:val="both"/>
        <w:rPr>
          <w:rFonts w:eastAsia="Times New Roman"/>
          <w:b/>
          <w:color w:val="000000"/>
          <w:szCs w:val="24"/>
          <w:lang w:eastAsia="ru-RU"/>
        </w:rPr>
      </w:pPr>
      <w:r w:rsidRPr="00DB66B6">
        <w:rPr>
          <w:rFonts w:eastAsia="Times New Roman"/>
          <w:b/>
          <w:color w:val="000000"/>
          <w:szCs w:val="24"/>
          <w:lang w:eastAsia="ru-RU"/>
        </w:rPr>
        <w:t>Личностные результаты:</w:t>
      </w:r>
    </w:p>
    <w:p w:rsidR="00703503" w:rsidRPr="00DB66B6" w:rsidRDefault="00703503" w:rsidP="00703503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eastAsia="Times New Roman"/>
          <w:color w:val="000000"/>
          <w:szCs w:val="24"/>
          <w:lang w:eastAsia="ru-RU"/>
        </w:rPr>
      </w:pPr>
      <w:r w:rsidRPr="00DB66B6">
        <w:rPr>
          <w:rFonts w:eastAsia="Times New Roman"/>
          <w:color w:val="000000"/>
          <w:szCs w:val="24"/>
          <w:lang w:eastAsia="ru-RU"/>
        </w:rPr>
        <w:t>уважение к своему народу, гордости за свой край, свою Родину, уважение государственных символов (герб, флаг, гимн);</w:t>
      </w:r>
    </w:p>
    <w:p w:rsidR="00703503" w:rsidRPr="00DB66B6" w:rsidRDefault="00703503" w:rsidP="00703503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eastAsia="Times New Roman"/>
          <w:color w:val="000000"/>
          <w:szCs w:val="24"/>
          <w:lang w:eastAsia="ru-RU"/>
        </w:rPr>
      </w:pPr>
      <w:proofErr w:type="spellStart"/>
      <w:r w:rsidRPr="00DB66B6">
        <w:rPr>
          <w:rFonts w:eastAsia="Times New Roman"/>
          <w:color w:val="000000"/>
          <w:szCs w:val="24"/>
          <w:lang w:eastAsia="ru-RU"/>
        </w:rPr>
        <w:t>сформированность</w:t>
      </w:r>
      <w:proofErr w:type="spellEnd"/>
      <w:r w:rsidRPr="00DB66B6">
        <w:rPr>
          <w:rFonts w:eastAsia="Times New Roman"/>
          <w:color w:val="000000"/>
          <w:szCs w:val="24"/>
          <w:lang w:eastAsia="ru-RU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703503" w:rsidRPr="00DB66B6" w:rsidRDefault="00703503" w:rsidP="00703503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eastAsia="Times New Roman"/>
          <w:color w:val="000000"/>
          <w:szCs w:val="24"/>
          <w:lang w:eastAsia="ru-RU"/>
        </w:rPr>
      </w:pPr>
      <w:proofErr w:type="spellStart"/>
      <w:r w:rsidRPr="00DB66B6">
        <w:rPr>
          <w:rFonts w:eastAsia="Times New Roman"/>
          <w:color w:val="000000"/>
          <w:szCs w:val="24"/>
          <w:lang w:eastAsia="ru-RU"/>
        </w:rPr>
        <w:t>сформированность</w:t>
      </w:r>
      <w:proofErr w:type="spellEnd"/>
      <w:r w:rsidRPr="00DB66B6">
        <w:rPr>
          <w:rFonts w:eastAsia="Times New Roman"/>
          <w:color w:val="000000"/>
          <w:szCs w:val="24"/>
          <w:lang w:eastAsia="ru-RU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703503" w:rsidRPr="00DB66B6" w:rsidRDefault="00703503" w:rsidP="00703503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eastAsia="Times New Roman"/>
          <w:color w:val="000000"/>
          <w:szCs w:val="24"/>
          <w:lang w:eastAsia="ru-RU"/>
        </w:rPr>
      </w:pPr>
      <w:r w:rsidRPr="00DB66B6">
        <w:rPr>
          <w:rFonts w:eastAsia="Times New Roman"/>
          <w:color w:val="000000"/>
          <w:szCs w:val="24"/>
          <w:lang w:eastAsia="ru-RU"/>
        </w:rPr>
        <w:t>толерантное сознание и поведение в поликультурном мире, готовность и способность вести диалог с другими людьми, достигать в нём взаимопонимания, находить общие цели и сотрудничать для их достижения;</w:t>
      </w:r>
    </w:p>
    <w:p w:rsidR="00703503" w:rsidRPr="00DB66B6" w:rsidRDefault="00703503" w:rsidP="00703503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eastAsia="Times New Roman"/>
          <w:color w:val="000000"/>
          <w:szCs w:val="24"/>
          <w:lang w:eastAsia="ru-RU"/>
        </w:rPr>
      </w:pPr>
      <w:r w:rsidRPr="00DB66B6">
        <w:rPr>
          <w:rFonts w:eastAsia="Times New Roman"/>
          <w:color w:val="000000"/>
          <w:szCs w:val="24"/>
          <w:lang w:eastAsia="ru-RU"/>
        </w:rPr>
        <w:t>навыки сотрудничества со сверстниками, детьми младшего возраста, взрослыми в образовательной, общественно полезной, учебно- исследовательской, проектной и других видах деятельности;</w:t>
      </w:r>
    </w:p>
    <w:p w:rsidR="00703503" w:rsidRPr="00DB66B6" w:rsidRDefault="00703503" w:rsidP="00703503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eastAsia="Times New Roman"/>
          <w:color w:val="000000"/>
          <w:szCs w:val="24"/>
          <w:lang w:eastAsia="ru-RU"/>
        </w:rPr>
      </w:pPr>
      <w:r w:rsidRPr="00DB66B6">
        <w:rPr>
          <w:rFonts w:eastAsia="Times New Roman"/>
          <w:color w:val="000000"/>
          <w:szCs w:val="24"/>
          <w:lang w:eastAsia="ru-RU"/>
        </w:rPr>
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703503" w:rsidRPr="00DB66B6" w:rsidRDefault="00703503" w:rsidP="00703503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eastAsia="Times New Roman"/>
          <w:color w:val="000000"/>
          <w:szCs w:val="24"/>
          <w:lang w:eastAsia="ru-RU"/>
        </w:rPr>
      </w:pPr>
      <w:r w:rsidRPr="00DB66B6">
        <w:rPr>
          <w:rFonts w:eastAsia="Times New Roman"/>
          <w:color w:val="000000"/>
          <w:szCs w:val="24"/>
          <w:lang w:eastAsia="ru-RU"/>
        </w:rPr>
        <w:t xml:space="preserve">эстетическое отношение к миру, включая эстетику быта, научного и технического творчества, спорта, общественных отношений; </w:t>
      </w:r>
    </w:p>
    <w:p w:rsidR="00703503" w:rsidRPr="00DB66B6" w:rsidRDefault="00703503" w:rsidP="00703503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eastAsia="Times New Roman"/>
          <w:color w:val="000000"/>
          <w:szCs w:val="24"/>
          <w:lang w:eastAsia="ru-RU"/>
        </w:rPr>
      </w:pPr>
      <w:r w:rsidRPr="00DB66B6">
        <w:rPr>
          <w:rFonts w:eastAsia="Times New Roman"/>
          <w:color w:val="000000"/>
          <w:szCs w:val="24"/>
          <w:lang w:eastAsia="ru-RU"/>
        </w:rPr>
        <w:t>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наркотиков;</w:t>
      </w:r>
    </w:p>
    <w:p w:rsidR="00703503" w:rsidRPr="00DB66B6" w:rsidRDefault="00703503" w:rsidP="00703503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eastAsia="Times New Roman"/>
          <w:color w:val="000000"/>
          <w:szCs w:val="24"/>
          <w:lang w:eastAsia="ru-RU"/>
        </w:rPr>
      </w:pPr>
      <w:r w:rsidRPr="00DB66B6">
        <w:rPr>
          <w:rFonts w:eastAsia="Times New Roman"/>
          <w:color w:val="000000"/>
          <w:szCs w:val="24"/>
          <w:lang w:eastAsia="ru-RU"/>
        </w:rPr>
        <w:t>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помощь;</w:t>
      </w:r>
    </w:p>
    <w:p w:rsidR="00703503" w:rsidRPr="00DB66B6" w:rsidRDefault="00703503" w:rsidP="00703503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eastAsia="Times New Roman"/>
          <w:color w:val="000000"/>
          <w:szCs w:val="24"/>
          <w:lang w:eastAsia="ru-RU"/>
        </w:rPr>
      </w:pPr>
      <w:r w:rsidRPr="00DB66B6">
        <w:rPr>
          <w:rFonts w:eastAsia="Times New Roman"/>
          <w:color w:val="000000"/>
          <w:szCs w:val="24"/>
          <w:lang w:eastAsia="ru-RU"/>
        </w:rPr>
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 проблем;</w:t>
      </w:r>
    </w:p>
    <w:p w:rsidR="00703503" w:rsidRPr="00DB66B6" w:rsidRDefault="00703503" w:rsidP="00703503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eastAsia="Times New Roman"/>
          <w:color w:val="000000"/>
          <w:szCs w:val="24"/>
          <w:lang w:eastAsia="ru-RU"/>
        </w:rPr>
      </w:pPr>
      <w:proofErr w:type="spellStart"/>
      <w:r w:rsidRPr="00DB66B6">
        <w:rPr>
          <w:rFonts w:eastAsia="Times New Roman"/>
          <w:color w:val="000000"/>
          <w:szCs w:val="24"/>
          <w:lang w:eastAsia="ru-RU"/>
        </w:rPr>
        <w:t>сформированность</w:t>
      </w:r>
      <w:proofErr w:type="spellEnd"/>
      <w:r w:rsidRPr="00DB66B6">
        <w:rPr>
          <w:rFonts w:eastAsia="Times New Roman"/>
          <w:color w:val="000000"/>
          <w:szCs w:val="24"/>
          <w:lang w:eastAsia="ru-RU"/>
        </w:rPr>
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деятельности.</w:t>
      </w:r>
    </w:p>
    <w:p w:rsidR="00703503" w:rsidRDefault="00703503" w:rsidP="00703503">
      <w:pPr>
        <w:shd w:val="clear" w:color="auto" w:fill="FFFFFF"/>
        <w:spacing w:after="0" w:line="240" w:lineRule="auto"/>
        <w:ind w:firstLine="851"/>
        <w:jc w:val="both"/>
        <w:rPr>
          <w:rFonts w:eastAsia="Times New Roman"/>
          <w:b/>
          <w:color w:val="000000"/>
          <w:szCs w:val="24"/>
          <w:lang w:eastAsia="ru-RU"/>
        </w:rPr>
      </w:pPr>
    </w:p>
    <w:p w:rsidR="00703503" w:rsidRPr="009E3D3C" w:rsidRDefault="00703503" w:rsidP="00703503">
      <w:pPr>
        <w:shd w:val="clear" w:color="auto" w:fill="FFFFFF"/>
        <w:spacing w:after="0" w:line="240" w:lineRule="auto"/>
        <w:ind w:firstLine="851"/>
        <w:jc w:val="both"/>
        <w:rPr>
          <w:rFonts w:eastAsia="Times New Roman"/>
          <w:b/>
          <w:color w:val="000000"/>
          <w:szCs w:val="24"/>
          <w:lang w:eastAsia="ru-RU"/>
        </w:rPr>
      </w:pPr>
      <w:proofErr w:type="spellStart"/>
      <w:r w:rsidRPr="009E3D3C">
        <w:rPr>
          <w:rFonts w:eastAsia="Times New Roman"/>
          <w:b/>
          <w:color w:val="000000"/>
          <w:szCs w:val="24"/>
          <w:lang w:eastAsia="ru-RU"/>
        </w:rPr>
        <w:t>Метапредметные</w:t>
      </w:r>
      <w:proofErr w:type="spellEnd"/>
      <w:r w:rsidRPr="009E3D3C">
        <w:rPr>
          <w:rFonts w:eastAsia="Times New Roman"/>
          <w:b/>
          <w:color w:val="000000"/>
          <w:szCs w:val="24"/>
          <w:lang w:eastAsia="ru-RU"/>
        </w:rPr>
        <w:t xml:space="preserve"> результаты:</w:t>
      </w:r>
    </w:p>
    <w:p w:rsidR="00703503" w:rsidRPr="00DB66B6" w:rsidRDefault="00703503" w:rsidP="00703503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eastAsia="Times New Roman"/>
          <w:color w:val="000000"/>
          <w:szCs w:val="24"/>
          <w:lang w:eastAsia="ru-RU"/>
        </w:rPr>
      </w:pPr>
      <w:r w:rsidRPr="00DB66B6">
        <w:rPr>
          <w:rFonts w:eastAsia="Times New Roman"/>
          <w:color w:val="000000"/>
          <w:szCs w:val="24"/>
          <w:lang w:eastAsia="ru-RU"/>
        </w:rPr>
        <w:t xml:space="preserve">умение самостоятельно определять цели деятельности и составлять планы деятельности; </w:t>
      </w:r>
      <w:r>
        <w:rPr>
          <w:rFonts w:eastAsia="Times New Roman"/>
          <w:color w:val="000000"/>
          <w:szCs w:val="24"/>
          <w:lang w:eastAsia="ru-RU"/>
        </w:rPr>
        <w:t>с</w:t>
      </w:r>
      <w:r w:rsidRPr="00DB66B6">
        <w:rPr>
          <w:rFonts w:eastAsia="Times New Roman"/>
          <w:color w:val="000000"/>
          <w:szCs w:val="24"/>
          <w:lang w:eastAsia="ru-RU"/>
        </w:rPr>
        <w:t>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703503" w:rsidRPr="009E3D3C" w:rsidRDefault="00703503" w:rsidP="00703503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eastAsia="Times New Roman"/>
          <w:color w:val="000000"/>
          <w:szCs w:val="24"/>
          <w:lang w:eastAsia="ru-RU"/>
        </w:rPr>
      </w:pPr>
      <w:r w:rsidRPr="009E3D3C">
        <w:rPr>
          <w:rFonts w:eastAsia="Times New Roman"/>
          <w:color w:val="000000"/>
          <w:szCs w:val="24"/>
          <w:lang w:eastAsia="ru-RU"/>
        </w:rPr>
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703503" w:rsidRPr="009E3D3C" w:rsidRDefault="00703503" w:rsidP="00703503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eastAsia="Times New Roman"/>
          <w:color w:val="000000"/>
          <w:szCs w:val="24"/>
          <w:lang w:eastAsia="ru-RU"/>
        </w:rPr>
      </w:pPr>
      <w:r w:rsidRPr="009E3D3C">
        <w:rPr>
          <w:rFonts w:eastAsia="Times New Roman"/>
          <w:color w:val="000000"/>
          <w:szCs w:val="24"/>
          <w:lang w:eastAsia="ru-RU"/>
        </w:rPr>
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703503" w:rsidRPr="009E3D3C" w:rsidRDefault="00703503" w:rsidP="00703503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eastAsia="Times New Roman"/>
          <w:color w:val="000000"/>
          <w:szCs w:val="24"/>
          <w:lang w:eastAsia="ru-RU"/>
        </w:rPr>
      </w:pPr>
      <w:r w:rsidRPr="009E3D3C">
        <w:rPr>
          <w:rFonts w:eastAsia="Times New Roman"/>
          <w:color w:val="000000"/>
          <w:szCs w:val="24"/>
          <w:lang w:eastAsia="ru-RU"/>
        </w:rPr>
        <w:t>готовность и способность к самостоятельной информационно- познавательной деятельности, включая умение ориентироваться различных источниках информации, критически оценивать и интерпретировать информацию, получаемую из различных источников;</w:t>
      </w:r>
    </w:p>
    <w:p w:rsidR="00703503" w:rsidRPr="009E3D3C" w:rsidRDefault="00703503" w:rsidP="00703503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eastAsia="Times New Roman"/>
          <w:color w:val="000000"/>
          <w:szCs w:val="24"/>
          <w:lang w:eastAsia="ru-RU"/>
        </w:rPr>
      </w:pPr>
      <w:r w:rsidRPr="009E3D3C">
        <w:rPr>
          <w:rFonts w:eastAsia="Times New Roman"/>
          <w:color w:val="000000"/>
          <w:szCs w:val="24"/>
          <w:lang w:eastAsia="ru-RU"/>
        </w:rPr>
        <w:t>умение использовать средства информационных и коммуникационных технологий 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703503" w:rsidRPr="009E3D3C" w:rsidRDefault="00703503" w:rsidP="00703503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eastAsia="Times New Roman"/>
          <w:color w:val="000000"/>
          <w:szCs w:val="24"/>
          <w:lang w:eastAsia="ru-RU"/>
        </w:rPr>
      </w:pPr>
      <w:r w:rsidRPr="009E3D3C">
        <w:rPr>
          <w:rFonts w:eastAsia="Times New Roman"/>
          <w:color w:val="000000"/>
          <w:szCs w:val="24"/>
          <w:lang w:eastAsia="ru-RU"/>
        </w:rPr>
        <w:t>умение определять назначение и функции различных социальных институтов;</w:t>
      </w:r>
    </w:p>
    <w:p w:rsidR="00703503" w:rsidRPr="009E3D3C" w:rsidRDefault="00703503" w:rsidP="00703503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eastAsia="Times New Roman"/>
          <w:color w:val="000000"/>
          <w:szCs w:val="24"/>
          <w:lang w:eastAsia="ru-RU"/>
        </w:rPr>
      </w:pPr>
      <w:r w:rsidRPr="009E3D3C">
        <w:rPr>
          <w:rFonts w:eastAsia="Times New Roman"/>
          <w:color w:val="000000"/>
          <w:szCs w:val="24"/>
          <w:lang w:eastAsia="ru-RU"/>
        </w:rPr>
        <w:lastRenderedPageBreak/>
        <w:t>умение самостоятельно оценивать и принимать решения, определяющие стратегию поведения, с учётом гражданских и нравственных ценностей;</w:t>
      </w:r>
    </w:p>
    <w:p w:rsidR="00703503" w:rsidRPr="009E3D3C" w:rsidRDefault="00703503" w:rsidP="00703503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eastAsia="Times New Roman"/>
          <w:color w:val="000000"/>
          <w:szCs w:val="24"/>
          <w:lang w:eastAsia="ru-RU"/>
        </w:rPr>
      </w:pPr>
      <w:r w:rsidRPr="009E3D3C">
        <w:rPr>
          <w:rFonts w:eastAsia="Times New Roman"/>
          <w:color w:val="000000"/>
          <w:szCs w:val="24"/>
          <w:lang w:eastAsia="ru-RU"/>
        </w:rPr>
        <w:t>владение языковыми средствами - умение ясно, логично и точно излагать свою точку зрения, использовать адекватные языковые средства;</w:t>
      </w:r>
    </w:p>
    <w:p w:rsidR="00703503" w:rsidRPr="009E3D3C" w:rsidRDefault="00703503" w:rsidP="00703503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eastAsia="Times New Roman"/>
          <w:color w:val="000000"/>
          <w:szCs w:val="24"/>
          <w:lang w:eastAsia="ru-RU"/>
        </w:rPr>
      </w:pPr>
      <w:r w:rsidRPr="009E3D3C">
        <w:rPr>
          <w:rFonts w:eastAsia="Times New Roman"/>
          <w:color w:val="000000"/>
          <w:szCs w:val="24"/>
          <w:lang w:eastAsia="ru-RU"/>
        </w:rPr>
        <w:t xml:space="preserve"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 </w:t>
      </w:r>
    </w:p>
    <w:p w:rsidR="00703503" w:rsidRPr="009E3D3C" w:rsidRDefault="00703503" w:rsidP="00703503">
      <w:pPr>
        <w:shd w:val="clear" w:color="auto" w:fill="FFFFFF"/>
        <w:spacing w:after="0" w:line="240" w:lineRule="auto"/>
        <w:jc w:val="both"/>
        <w:rPr>
          <w:rFonts w:eastAsia="Times New Roman"/>
          <w:b/>
          <w:color w:val="000000"/>
          <w:szCs w:val="24"/>
          <w:lang w:eastAsia="ru-RU"/>
        </w:rPr>
      </w:pPr>
    </w:p>
    <w:p w:rsidR="00703503" w:rsidRPr="009E3D3C" w:rsidRDefault="00703503" w:rsidP="00703503">
      <w:pPr>
        <w:shd w:val="clear" w:color="auto" w:fill="FFFFFF"/>
        <w:spacing w:after="0" w:line="240" w:lineRule="auto"/>
        <w:jc w:val="center"/>
        <w:rPr>
          <w:rFonts w:eastAsia="Times New Roman"/>
          <w:b/>
          <w:color w:val="000000"/>
          <w:szCs w:val="24"/>
          <w:lang w:eastAsia="ru-RU"/>
        </w:rPr>
      </w:pPr>
      <w:r w:rsidRPr="009E3D3C">
        <w:rPr>
          <w:rFonts w:eastAsia="Times New Roman"/>
          <w:b/>
          <w:color w:val="000000"/>
          <w:szCs w:val="24"/>
          <w:lang w:eastAsia="ru-RU"/>
        </w:rPr>
        <w:t>Предметные результаты:</w:t>
      </w:r>
    </w:p>
    <w:p w:rsidR="00703503" w:rsidRPr="009E3D3C" w:rsidRDefault="00703503" w:rsidP="00703503">
      <w:pPr>
        <w:shd w:val="clear" w:color="auto" w:fill="FFFFFF"/>
        <w:spacing w:after="0" w:line="240" w:lineRule="auto"/>
        <w:ind w:firstLine="851"/>
        <w:jc w:val="both"/>
        <w:rPr>
          <w:rFonts w:eastAsia="Times New Roman"/>
          <w:color w:val="000000"/>
          <w:szCs w:val="24"/>
          <w:lang w:eastAsia="ru-RU"/>
        </w:rPr>
      </w:pPr>
      <w:r w:rsidRPr="009E3D3C">
        <w:rPr>
          <w:rFonts w:eastAsia="Times New Roman"/>
          <w:b/>
          <w:color w:val="000000"/>
          <w:szCs w:val="24"/>
          <w:lang w:eastAsia="ru-RU"/>
        </w:rPr>
        <w:t>Выпускник научится</w:t>
      </w:r>
      <w:r w:rsidRPr="009E3D3C">
        <w:rPr>
          <w:rFonts w:eastAsia="Times New Roman"/>
          <w:color w:val="000000"/>
          <w:szCs w:val="24"/>
          <w:lang w:eastAsia="ru-RU"/>
        </w:rPr>
        <w:t>:</w:t>
      </w:r>
    </w:p>
    <w:p w:rsidR="00703503" w:rsidRDefault="00703503" w:rsidP="00CA2F9F">
      <w:pPr>
        <w:pStyle w:val="a3"/>
        <w:numPr>
          <w:ilvl w:val="0"/>
          <w:numId w:val="4"/>
        </w:numPr>
        <w:spacing w:after="0"/>
        <w:jc w:val="both"/>
      </w:pPr>
      <w:r>
        <w:t>приобретать и использовать на практике знания, умения и навыки в организации исследовательских и проектных работ, в управлении коллективом;</w:t>
      </w:r>
    </w:p>
    <w:p w:rsidR="00703503" w:rsidRDefault="00703503" w:rsidP="00CA2F9F">
      <w:pPr>
        <w:pStyle w:val="a3"/>
        <w:numPr>
          <w:ilvl w:val="0"/>
          <w:numId w:val="4"/>
        </w:numPr>
        <w:spacing w:after="0"/>
        <w:jc w:val="both"/>
      </w:pPr>
      <w:r>
        <w:t>проявлять инициативу, брать на себя ответственность в условиях риска и принимать нестандартные решения в проблемных ситуациях;</w:t>
      </w:r>
    </w:p>
    <w:p w:rsidR="00703503" w:rsidRDefault="00703503" w:rsidP="00CA2F9F">
      <w:pPr>
        <w:pStyle w:val="a3"/>
        <w:numPr>
          <w:ilvl w:val="0"/>
          <w:numId w:val="4"/>
        </w:numPr>
        <w:spacing w:after="0"/>
        <w:jc w:val="both"/>
      </w:pPr>
      <w:r>
        <w:t>использовать углубленные знания правовых и этических норм при оценке последствий своей профессиональной деятельности, при разработке и осуществлении социально значимых проектов;</w:t>
      </w:r>
    </w:p>
    <w:p w:rsidR="00703503" w:rsidRDefault="00703503" w:rsidP="00CA2F9F">
      <w:pPr>
        <w:pStyle w:val="a3"/>
        <w:numPr>
          <w:ilvl w:val="0"/>
          <w:numId w:val="4"/>
        </w:numPr>
        <w:spacing w:after="0"/>
        <w:jc w:val="both"/>
      </w:pPr>
      <w:r>
        <w:t>понимать сущность и значение информации в развитии современного информационного общества, сознавать опасности и угрозы, возникающие в этом процессе, соблюдать основные требования информационной безопасности, в том числе защиты государственной тайны;</w:t>
      </w:r>
    </w:p>
    <w:p w:rsidR="00703503" w:rsidRDefault="00703503" w:rsidP="00CA2F9F">
      <w:pPr>
        <w:pStyle w:val="a3"/>
        <w:numPr>
          <w:ilvl w:val="0"/>
          <w:numId w:val="4"/>
        </w:numPr>
        <w:spacing w:after="0"/>
        <w:jc w:val="both"/>
      </w:pPr>
      <w:r>
        <w:t>исследовать современные проблемы и методы прикладной информатики и научно-технического развития информационно-коммуникационных технологий;</w:t>
      </w:r>
    </w:p>
    <w:p w:rsidR="00703503" w:rsidRDefault="00703503" w:rsidP="00CA2F9F">
      <w:pPr>
        <w:pStyle w:val="a3"/>
        <w:numPr>
          <w:ilvl w:val="0"/>
          <w:numId w:val="4"/>
        </w:numPr>
        <w:spacing w:after="0"/>
        <w:jc w:val="both"/>
      </w:pPr>
      <w:r>
        <w:t>способность исследовать закономерности становления и развития информационного общества в конкретной прикладной области;</w:t>
      </w:r>
    </w:p>
    <w:p w:rsidR="00CA2F9F" w:rsidRPr="009E3D3C" w:rsidRDefault="00CA2F9F" w:rsidP="00CA2F9F">
      <w:pPr>
        <w:shd w:val="clear" w:color="auto" w:fill="FFFFFF"/>
        <w:spacing w:after="0" w:line="240" w:lineRule="auto"/>
        <w:ind w:firstLine="851"/>
        <w:jc w:val="both"/>
        <w:rPr>
          <w:rFonts w:eastAsia="Times New Roman"/>
          <w:color w:val="000000"/>
          <w:szCs w:val="24"/>
          <w:lang w:eastAsia="ru-RU"/>
        </w:rPr>
      </w:pPr>
      <w:r w:rsidRPr="009E3D3C">
        <w:rPr>
          <w:rFonts w:eastAsia="Times New Roman"/>
          <w:b/>
          <w:color w:val="000000"/>
          <w:szCs w:val="24"/>
          <w:lang w:eastAsia="ru-RU"/>
        </w:rPr>
        <w:t>Выпускник получит возможность научиться</w:t>
      </w:r>
      <w:r w:rsidRPr="009E3D3C">
        <w:rPr>
          <w:rFonts w:eastAsia="Times New Roman"/>
          <w:color w:val="000000"/>
          <w:szCs w:val="24"/>
          <w:lang w:eastAsia="ru-RU"/>
        </w:rPr>
        <w:t>:</w:t>
      </w:r>
    </w:p>
    <w:p w:rsidR="00703503" w:rsidRDefault="00CA2F9F" w:rsidP="00CA2F9F">
      <w:pPr>
        <w:pStyle w:val="a3"/>
        <w:numPr>
          <w:ilvl w:val="0"/>
          <w:numId w:val="5"/>
        </w:numPr>
        <w:spacing w:after="0"/>
        <w:jc w:val="both"/>
      </w:pPr>
      <w:r>
        <w:t>определять социальные и этические проблемы в сфере ИТ,</w:t>
      </w:r>
    </w:p>
    <w:p w:rsidR="00CA2F9F" w:rsidRDefault="00CA2F9F" w:rsidP="00A549F0">
      <w:pPr>
        <w:pStyle w:val="a3"/>
        <w:numPr>
          <w:ilvl w:val="0"/>
          <w:numId w:val="5"/>
        </w:numPr>
        <w:spacing w:after="0"/>
        <w:jc w:val="both"/>
      </w:pPr>
      <w:r>
        <w:t>правильно оценивать профессиональную ситуацию и предлагать этичное решение проблемы в сфере ИТ;</w:t>
      </w:r>
    </w:p>
    <w:p w:rsidR="00CA2F9F" w:rsidRDefault="00CA2F9F" w:rsidP="00EF7EA0">
      <w:pPr>
        <w:pStyle w:val="a3"/>
        <w:numPr>
          <w:ilvl w:val="0"/>
          <w:numId w:val="5"/>
        </w:numPr>
        <w:spacing w:after="0"/>
        <w:jc w:val="both"/>
      </w:pPr>
      <w:r>
        <w:t>владеть методиками анализа профессиональных ситуаций в сфере ИТ;</w:t>
      </w:r>
    </w:p>
    <w:p w:rsidR="00CA2F9F" w:rsidRDefault="00CA2F9F" w:rsidP="00B70155">
      <w:pPr>
        <w:pStyle w:val="a3"/>
        <w:numPr>
          <w:ilvl w:val="0"/>
          <w:numId w:val="5"/>
        </w:numPr>
        <w:spacing w:after="0"/>
        <w:jc w:val="both"/>
      </w:pPr>
      <w:r>
        <w:t>применять методики анализа в практических ситуациях</w:t>
      </w:r>
    </w:p>
    <w:p w:rsidR="00703503" w:rsidRDefault="00703503" w:rsidP="00703503">
      <w:pPr>
        <w:spacing w:after="0"/>
        <w:ind w:firstLine="709"/>
        <w:jc w:val="both"/>
      </w:pPr>
    </w:p>
    <w:p w:rsidR="00703503" w:rsidRDefault="00703503" w:rsidP="00703503">
      <w:pPr>
        <w:spacing w:after="0"/>
        <w:ind w:firstLine="709"/>
        <w:jc w:val="both"/>
      </w:pPr>
    </w:p>
    <w:p w:rsidR="00703503" w:rsidRDefault="00703503" w:rsidP="00703503">
      <w:pPr>
        <w:spacing w:after="0"/>
        <w:ind w:firstLine="709"/>
        <w:jc w:val="both"/>
      </w:pPr>
    </w:p>
    <w:p w:rsidR="00CA2F9F" w:rsidRDefault="00CA2F9F">
      <w:r>
        <w:br w:type="page"/>
      </w:r>
    </w:p>
    <w:p w:rsidR="00703503" w:rsidRDefault="00CA2F9F" w:rsidP="00CA2F9F">
      <w:pPr>
        <w:spacing w:after="0"/>
        <w:ind w:firstLine="709"/>
        <w:jc w:val="center"/>
        <w:rPr>
          <w:rFonts w:eastAsia="Times New Roman"/>
          <w:b/>
          <w:color w:val="000000"/>
          <w:szCs w:val="24"/>
          <w:lang w:eastAsia="ru-RU"/>
        </w:rPr>
      </w:pPr>
      <w:r>
        <w:lastRenderedPageBreak/>
        <w:t xml:space="preserve">2. </w:t>
      </w:r>
      <w:r>
        <w:rPr>
          <w:rFonts w:eastAsia="Times New Roman"/>
          <w:b/>
          <w:color w:val="000000"/>
          <w:szCs w:val="24"/>
          <w:lang w:eastAsia="ru-RU"/>
        </w:rPr>
        <w:t>Содержание учебного предмета «</w:t>
      </w:r>
      <w:r w:rsidRPr="00CA2F9F">
        <w:rPr>
          <w:rFonts w:eastAsia="Times New Roman"/>
          <w:b/>
          <w:color w:val="000000"/>
          <w:szCs w:val="24"/>
          <w:lang w:eastAsia="ru-RU"/>
        </w:rPr>
        <w:t>Профессиональная этика в сфере информационных технологий</w:t>
      </w:r>
      <w:r>
        <w:rPr>
          <w:rFonts w:eastAsia="Times New Roman"/>
          <w:b/>
          <w:color w:val="000000"/>
          <w:szCs w:val="24"/>
          <w:lang w:eastAsia="ru-RU"/>
        </w:rPr>
        <w:t>»</w:t>
      </w:r>
    </w:p>
    <w:p w:rsidR="002D3B2A" w:rsidRDefault="002D3B2A" w:rsidP="002D3B2A">
      <w:pPr>
        <w:spacing w:after="0"/>
        <w:ind w:firstLine="709"/>
        <w:jc w:val="center"/>
      </w:pPr>
      <w:r>
        <w:t>1 Социальные и этические проблемы в сфере ИТ</w:t>
      </w:r>
    </w:p>
    <w:p w:rsidR="00B748B3" w:rsidRDefault="00B748B3" w:rsidP="00B748B3">
      <w:pPr>
        <w:spacing w:after="0"/>
        <w:ind w:firstLine="709"/>
        <w:jc w:val="both"/>
      </w:pPr>
      <w:r>
        <w:t>Этапы развития компьютерной этики.</w:t>
      </w:r>
    </w:p>
    <w:p w:rsidR="002D3B2A" w:rsidRDefault="002D3B2A" w:rsidP="002D3B2A">
      <w:pPr>
        <w:spacing w:after="0"/>
        <w:ind w:firstLine="709"/>
        <w:jc w:val="both"/>
      </w:pPr>
      <w:r>
        <w:t>Основные социальные и этические проблемы в сфере ИТ: классификации, причины возникновения, последствия, существующие способы их решения. Понятие этики и морали. Исторические аспекты развития этики. Этика – как философское течение.</w:t>
      </w:r>
    </w:p>
    <w:p w:rsidR="00703503" w:rsidRDefault="002D3B2A" w:rsidP="002D3B2A">
      <w:pPr>
        <w:spacing w:after="0"/>
        <w:ind w:firstLine="709"/>
        <w:jc w:val="both"/>
      </w:pPr>
      <w:r>
        <w:t>Основные нормы философской этики и их развитие в современном обществе. Прикладная и философская этика. Их развитие в России и за рубежом.</w:t>
      </w:r>
    </w:p>
    <w:p w:rsidR="002862A9" w:rsidRDefault="002862A9" w:rsidP="002D3B2A">
      <w:pPr>
        <w:spacing w:after="0"/>
        <w:ind w:firstLine="709"/>
        <w:jc w:val="both"/>
      </w:pPr>
      <w:r w:rsidRPr="002862A9">
        <w:t>Соотношение понятий "культура личности", "информационная культура" и "информационная грамотность". Проблемы формирования информационной грамотности и информационной культуры: международный и отечественный подходы</w:t>
      </w:r>
    </w:p>
    <w:p w:rsidR="002D3B2A" w:rsidRDefault="002D3B2A" w:rsidP="00703503">
      <w:pPr>
        <w:spacing w:after="0"/>
        <w:ind w:firstLine="709"/>
        <w:jc w:val="both"/>
      </w:pPr>
    </w:p>
    <w:p w:rsidR="002D3B2A" w:rsidRDefault="002D3B2A" w:rsidP="00703503">
      <w:pPr>
        <w:spacing w:after="0"/>
        <w:ind w:firstLine="709"/>
        <w:jc w:val="both"/>
      </w:pPr>
    </w:p>
    <w:p w:rsidR="002D3B2A" w:rsidRDefault="002D3B2A" w:rsidP="002D3B2A">
      <w:pPr>
        <w:spacing w:after="0"/>
        <w:ind w:firstLine="709"/>
        <w:jc w:val="center"/>
      </w:pPr>
      <w:r>
        <w:t>2.Кодексы профессиональной этики в сфере ИТ</w:t>
      </w:r>
    </w:p>
    <w:p w:rsidR="002D3B2A" w:rsidRDefault="002D3B2A" w:rsidP="002D3B2A">
      <w:pPr>
        <w:spacing w:after="0"/>
        <w:ind w:firstLine="709"/>
        <w:jc w:val="both"/>
      </w:pPr>
      <w:r>
        <w:t xml:space="preserve">Существующие формы представления профессиональной этики. Кодексы этики: их назначение, цели, структура и концепции. Сферы деятельности, в которых необходимы кодексы этики. Особенности кодексов этики в сфере ИТ, информационной и экономической безопасности. Методика анализа кодексов этики. Анализ различных кодексов в России и за рубежом. Кодексы этики маргинальных групп (хакеров, </w:t>
      </w:r>
      <w:proofErr w:type="spellStart"/>
      <w:r>
        <w:t>фрикеров</w:t>
      </w:r>
      <w:proofErr w:type="spellEnd"/>
      <w:r>
        <w:t xml:space="preserve">, </w:t>
      </w:r>
      <w:proofErr w:type="spellStart"/>
      <w:r>
        <w:t>кракеров</w:t>
      </w:r>
      <w:proofErr w:type="spellEnd"/>
      <w:r>
        <w:t xml:space="preserve"> и др.). Тенденции их развития. Разработка кодекса этики для специалиста в сфере ИТ.</w:t>
      </w:r>
    </w:p>
    <w:p w:rsidR="00703503" w:rsidRDefault="00703503" w:rsidP="00703503">
      <w:pPr>
        <w:spacing w:after="0"/>
        <w:ind w:firstLine="709"/>
        <w:jc w:val="both"/>
      </w:pPr>
    </w:p>
    <w:p w:rsidR="002D3B2A" w:rsidRDefault="002D3B2A" w:rsidP="00703503">
      <w:pPr>
        <w:spacing w:after="0"/>
        <w:ind w:firstLine="709"/>
        <w:jc w:val="both"/>
      </w:pPr>
    </w:p>
    <w:p w:rsidR="002D3B2A" w:rsidRDefault="002D3B2A" w:rsidP="002D3B2A">
      <w:pPr>
        <w:spacing w:after="0"/>
        <w:ind w:firstLine="709"/>
        <w:jc w:val="center"/>
      </w:pPr>
      <w:r>
        <w:t xml:space="preserve"> 3.Методология принятия этических решений в профессиональных ситуациях</w:t>
      </w:r>
    </w:p>
    <w:p w:rsidR="002D3B2A" w:rsidRDefault="00DE451E" w:rsidP="00703503">
      <w:pPr>
        <w:spacing w:after="0"/>
        <w:ind w:firstLine="709"/>
        <w:jc w:val="both"/>
      </w:pPr>
      <w:r>
        <w:t xml:space="preserve">Сетевой этикет. </w:t>
      </w:r>
      <w:r w:rsidRPr="00DE451E">
        <w:t>Этикет для электронной почты</w:t>
      </w:r>
      <w:r>
        <w:t xml:space="preserve">. </w:t>
      </w:r>
      <w:r w:rsidRPr="00DE451E">
        <w:t>Этикет для общения в чате, форуме, телеконференции</w:t>
      </w:r>
      <w:r>
        <w:t xml:space="preserve">. </w:t>
      </w:r>
      <w:r w:rsidRPr="00DE451E">
        <w:t>Нарушение норм этики или неэтичное поведение</w:t>
      </w:r>
      <w:r>
        <w:t xml:space="preserve">: </w:t>
      </w:r>
      <w:r w:rsidRPr="00DE451E">
        <w:t>этические ситуации, связанные с несанкционированным копированием личных данных, злоупотреблением информацией, со</w:t>
      </w:r>
      <w:r>
        <w:t>зданием персональных «досье»,</w:t>
      </w:r>
      <w:r w:rsidRPr="00DE451E">
        <w:t xml:space="preserve"> </w:t>
      </w:r>
      <w:r>
        <w:t>и</w:t>
      </w:r>
      <w:r w:rsidRPr="00DE451E">
        <w:t xml:space="preserve">нциденты проблемного поведения в Интернете, случаи хищения и вымогательства в киберпространстве, </w:t>
      </w:r>
      <w:proofErr w:type="spellStart"/>
      <w:r w:rsidRPr="00DE451E">
        <w:t>киберпреследования</w:t>
      </w:r>
      <w:proofErr w:type="spellEnd"/>
      <w:r w:rsidRPr="00DE451E">
        <w:t xml:space="preserve">, а также этические дилеммы, возникающие при копировании и дальнейшем использовании компьютерных программ. </w:t>
      </w:r>
      <w:r>
        <w:t>П</w:t>
      </w:r>
      <w:r w:rsidRPr="00DE451E">
        <w:t>роблема социальной справедливост</w:t>
      </w:r>
      <w:r>
        <w:t>и в отношении доступности инфор</w:t>
      </w:r>
      <w:r w:rsidRPr="00DE451E">
        <w:t>мационно-коммуникационных технологий</w:t>
      </w:r>
      <w:r>
        <w:t>.</w:t>
      </w:r>
    </w:p>
    <w:p w:rsidR="002D3B2A" w:rsidRDefault="002D3B2A" w:rsidP="00703503">
      <w:pPr>
        <w:spacing w:after="0"/>
        <w:ind w:firstLine="709"/>
        <w:jc w:val="both"/>
      </w:pPr>
    </w:p>
    <w:p w:rsidR="002D3B2A" w:rsidRDefault="002D3B2A" w:rsidP="00703503">
      <w:pPr>
        <w:spacing w:after="0"/>
        <w:ind w:firstLine="709"/>
        <w:jc w:val="both"/>
      </w:pPr>
    </w:p>
    <w:p w:rsidR="002D3B2A" w:rsidRDefault="002D3B2A" w:rsidP="00703503">
      <w:pPr>
        <w:spacing w:after="0"/>
        <w:ind w:firstLine="709"/>
        <w:jc w:val="both"/>
      </w:pPr>
    </w:p>
    <w:p w:rsidR="002D3B2A" w:rsidRDefault="002D3B2A" w:rsidP="00703503">
      <w:pPr>
        <w:spacing w:after="0"/>
        <w:ind w:firstLine="709"/>
        <w:jc w:val="both"/>
      </w:pPr>
    </w:p>
    <w:p w:rsidR="002D3B2A" w:rsidRDefault="002D3B2A" w:rsidP="00703503">
      <w:pPr>
        <w:spacing w:after="0"/>
        <w:ind w:firstLine="709"/>
        <w:jc w:val="both"/>
      </w:pPr>
    </w:p>
    <w:p w:rsidR="002D3B2A" w:rsidRDefault="002D3B2A" w:rsidP="00703503">
      <w:pPr>
        <w:spacing w:after="0"/>
        <w:ind w:firstLine="709"/>
        <w:jc w:val="both"/>
      </w:pPr>
    </w:p>
    <w:p w:rsidR="00CC4EB7" w:rsidRDefault="00CC4EB7">
      <w:r>
        <w:br w:type="page"/>
      </w:r>
    </w:p>
    <w:p w:rsidR="002D3B2A" w:rsidRDefault="002D3B2A" w:rsidP="00703503">
      <w:pPr>
        <w:spacing w:after="0"/>
        <w:ind w:firstLine="709"/>
        <w:jc w:val="both"/>
      </w:pPr>
    </w:p>
    <w:p w:rsidR="002D3B2A" w:rsidRPr="002D3B2A" w:rsidRDefault="002D3B2A" w:rsidP="002D3B2A">
      <w:pPr>
        <w:spacing w:after="0"/>
        <w:ind w:firstLine="709"/>
        <w:jc w:val="center"/>
        <w:rPr>
          <w:b/>
        </w:rPr>
      </w:pPr>
      <w:r w:rsidRPr="002D3B2A">
        <w:t>3.</w:t>
      </w:r>
      <w:r w:rsidRPr="002D3B2A">
        <w:tab/>
      </w:r>
      <w:r w:rsidRPr="002D3B2A">
        <w:rPr>
          <w:b/>
        </w:rPr>
        <w:t>Тематическое планирование учебной дисциплины «Профессиональная этика в сфере информационных технологий»</w:t>
      </w:r>
    </w:p>
    <w:p w:rsidR="002D3B2A" w:rsidRDefault="002D3B2A" w:rsidP="00703503">
      <w:pPr>
        <w:spacing w:after="0"/>
        <w:ind w:firstLine="709"/>
        <w:jc w:val="both"/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2D3B2A" w:rsidRPr="00CC4EB7" w:rsidTr="00BC4EE4">
        <w:trPr>
          <w:trHeight w:val="460"/>
        </w:trPr>
        <w:tc>
          <w:tcPr>
            <w:tcW w:w="7904" w:type="dxa"/>
            <w:shd w:val="clear" w:color="auto" w:fill="auto"/>
          </w:tcPr>
          <w:p w:rsidR="002D3B2A" w:rsidRPr="00CC4EB7" w:rsidRDefault="002D3B2A" w:rsidP="00BC4EE4">
            <w:pPr>
              <w:spacing w:after="0"/>
              <w:jc w:val="center"/>
              <w:rPr>
                <w:szCs w:val="28"/>
              </w:rPr>
            </w:pPr>
            <w:r w:rsidRPr="00CC4EB7">
              <w:rPr>
                <w:b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2D3B2A" w:rsidRPr="00CC4EB7" w:rsidRDefault="002D3B2A" w:rsidP="00BC4EE4">
            <w:pPr>
              <w:spacing w:after="0"/>
              <w:jc w:val="center"/>
              <w:rPr>
                <w:i/>
                <w:iCs/>
                <w:szCs w:val="28"/>
              </w:rPr>
            </w:pPr>
            <w:r w:rsidRPr="00CC4EB7">
              <w:rPr>
                <w:b/>
                <w:i/>
                <w:iCs/>
                <w:szCs w:val="28"/>
              </w:rPr>
              <w:t>Объем часов</w:t>
            </w:r>
          </w:p>
        </w:tc>
      </w:tr>
      <w:tr w:rsidR="002D3B2A" w:rsidRPr="00CC4EB7" w:rsidTr="00BC4EE4">
        <w:tc>
          <w:tcPr>
            <w:tcW w:w="7904" w:type="dxa"/>
            <w:shd w:val="clear" w:color="auto" w:fill="auto"/>
          </w:tcPr>
          <w:p w:rsidR="002D3B2A" w:rsidRPr="00CC4EB7" w:rsidRDefault="002D3B2A" w:rsidP="00BC4EE4">
            <w:pPr>
              <w:spacing w:after="0"/>
              <w:jc w:val="both"/>
              <w:rPr>
                <w:szCs w:val="28"/>
              </w:rPr>
            </w:pPr>
            <w:r w:rsidRPr="00CC4EB7">
              <w:rPr>
                <w:b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2D3B2A" w:rsidRPr="00CC4EB7" w:rsidRDefault="002D3B2A" w:rsidP="002D3B2A">
            <w:pPr>
              <w:spacing w:after="0"/>
              <w:jc w:val="center"/>
              <w:rPr>
                <w:i/>
                <w:iCs/>
                <w:szCs w:val="28"/>
              </w:rPr>
            </w:pPr>
            <w:r w:rsidRPr="00CC4EB7">
              <w:rPr>
                <w:i/>
                <w:iCs/>
                <w:szCs w:val="28"/>
              </w:rPr>
              <w:t>71</w:t>
            </w:r>
          </w:p>
        </w:tc>
      </w:tr>
      <w:tr w:rsidR="002D3B2A" w:rsidRPr="00CC4EB7" w:rsidTr="00BC4EE4">
        <w:tc>
          <w:tcPr>
            <w:tcW w:w="7904" w:type="dxa"/>
            <w:shd w:val="clear" w:color="auto" w:fill="auto"/>
          </w:tcPr>
          <w:p w:rsidR="002D3B2A" w:rsidRPr="00CC4EB7" w:rsidRDefault="002D3B2A" w:rsidP="00BC4EE4">
            <w:pPr>
              <w:spacing w:after="0"/>
              <w:jc w:val="both"/>
              <w:rPr>
                <w:szCs w:val="28"/>
              </w:rPr>
            </w:pPr>
            <w:r w:rsidRPr="00CC4EB7">
              <w:rPr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2D3B2A" w:rsidRPr="00CC4EB7" w:rsidRDefault="002D3B2A" w:rsidP="00BC4EE4">
            <w:pPr>
              <w:spacing w:after="0"/>
              <w:jc w:val="center"/>
              <w:rPr>
                <w:i/>
                <w:iCs/>
                <w:szCs w:val="28"/>
              </w:rPr>
            </w:pPr>
          </w:p>
        </w:tc>
      </w:tr>
      <w:tr w:rsidR="002D3B2A" w:rsidRPr="00CC4EB7" w:rsidTr="00BC4EE4">
        <w:tc>
          <w:tcPr>
            <w:tcW w:w="7904" w:type="dxa"/>
            <w:shd w:val="clear" w:color="auto" w:fill="auto"/>
          </w:tcPr>
          <w:p w:rsidR="002D3B2A" w:rsidRPr="00CC4EB7" w:rsidRDefault="002D3B2A" w:rsidP="00BC4EE4">
            <w:pPr>
              <w:spacing w:after="0"/>
              <w:jc w:val="both"/>
              <w:rPr>
                <w:szCs w:val="28"/>
              </w:rPr>
            </w:pPr>
            <w:r w:rsidRPr="00CC4EB7">
              <w:rPr>
                <w:szCs w:val="28"/>
              </w:rPr>
              <w:t>теоретические занятия</w:t>
            </w:r>
          </w:p>
        </w:tc>
        <w:tc>
          <w:tcPr>
            <w:tcW w:w="1800" w:type="dxa"/>
            <w:shd w:val="clear" w:color="auto" w:fill="auto"/>
          </w:tcPr>
          <w:p w:rsidR="002D3B2A" w:rsidRPr="00CC4EB7" w:rsidRDefault="002D3B2A" w:rsidP="00BC4EE4">
            <w:pPr>
              <w:spacing w:after="0"/>
              <w:jc w:val="center"/>
              <w:rPr>
                <w:i/>
                <w:iCs/>
                <w:szCs w:val="28"/>
              </w:rPr>
            </w:pPr>
            <w:r w:rsidRPr="00CC4EB7">
              <w:rPr>
                <w:i/>
                <w:iCs/>
                <w:szCs w:val="28"/>
              </w:rPr>
              <w:t>61</w:t>
            </w:r>
          </w:p>
        </w:tc>
      </w:tr>
      <w:tr w:rsidR="002D3B2A" w:rsidRPr="00CC4EB7" w:rsidTr="00BC4EE4">
        <w:tc>
          <w:tcPr>
            <w:tcW w:w="7904" w:type="dxa"/>
            <w:shd w:val="clear" w:color="auto" w:fill="auto"/>
          </w:tcPr>
          <w:p w:rsidR="002D3B2A" w:rsidRPr="00CC4EB7" w:rsidRDefault="002D3B2A" w:rsidP="00BC4EE4">
            <w:pPr>
              <w:spacing w:after="0"/>
              <w:jc w:val="both"/>
              <w:rPr>
                <w:i/>
                <w:szCs w:val="28"/>
              </w:rPr>
            </w:pPr>
            <w:r w:rsidRPr="00CC4EB7">
              <w:rPr>
                <w:szCs w:val="28"/>
              </w:rPr>
              <w:t>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2D3B2A" w:rsidRPr="00CC4EB7" w:rsidRDefault="002D3B2A" w:rsidP="00BC4EE4">
            <w:pPr>
              <w:spacing w:after="0"/>
              <w:jc w:val="center"/>
              <w:rPr>
                <w:i/>
                <w:iCs/>
                <w:szCs w:val="28"/>
              </w:rPr>
            </w:pPr>
            <w:r w:rsidRPr="00CC4EB7">
              <w:rPr>
                <w:i/>
                <w:iCs/>
                <w:szCs w:val="28"/>
                <w:lang w:val="en-US"/>
              </w:rPr>
              <w:t>1</w:t>
            </w:r>
            <w:r w:rsidRPr="00CC4EB7">
              <w:rPr>
                <w:i/>
                <w:iCs/>
                <w:szCs w:val="28"/>
              </w:rPr>
              <w:t>0</w:t>
            </w:r>
          </w:p>
        </w:tc>
      </w:tr>
    </w:tbl>
    <w:p w:rsidR="002D3B2A" w:rsidRDefault="002D3B2A" w:rsidP="00703503">
      <w:pPr>
        <w:spacing w:after="0"/>
        <w:ind w:firstLine="709"/>
        <w:jc w:val="both"/>
      </w:pPr>
    </w:p>
    <w:p w:rsidR="002D3B2A" w:rsidRDefault="002D3B2A" w:rsidP="00703503">
      <w:pPr>
        <w:spacing w:after="0"/>
        <w:ind w:firstLine="709"/>
        <w:jc w:val="both"/>
      </w:pPr>
    </w:p>
    <w:p w:rsidR="002D3B2A" w:rsidRDefault="002D3B2A" w:rsidP="00703503">
      <w:pPr>
        <w:spacing w:after="0"/>
        <w:ind w:firstLine="709"/>
        <w:jc w:val="both"/>
      </w:pPr>
    </w:p>
    <w:p w:rsidR="002D3B2A" w:rsidRDefault="002D3B2A" w:rsidP="00703503">
      <w:pPr>
        <w:spacing w:after="0"/>
        <w:ind w:firstLine="709"/>
        <w:jc w:val="both"/>
      </w:pPr>
    </w:p>
    <w:p w:rsidR="002D3B2A" w:rsidRDefault="002D3B2A" w:rsidP="00703503">
      <w:pPr>
        <w:spacing w:after="0"/>
        <w:ind w:firstLine="709"/>
        <w:jc w:val="both"/>
      </w:pPr>
    </w:p>
    <w:p w:rsidR="002D3B2A" w:rsidRDefault="002D3B2A" w:rsidP="00703503">
      <w:pPr>
        <w:spacing w:after="0"/>
        <w:ind w:firstLine="709"/>
        <w:jc w:val="both"/>
      </w:pPr>
    </w:p>
    <w:p w:rsidR="002D3B2A" w:rsidRDefault="002D3B2A" w:rsidP="00703503">
      <w:pPr>
        <w:spacing w:after="0"/>
        <w:ind w:firstLine="709"/>
        <w:jc w:val="both"/>
      </w:pPr>
    </w:p>
    <w:p w:rsidR="002D3B2A" w:rsidRDefault="002D3B2A" w:rsidP="00703503">
      <w:pPr>
        <w:spacing w:after="0"/>
        <w:ind w:firstLine="709"/>
        <w:jc w:val="both"/>
      </w:pPr>
    </w:p>
    <w:p w:rsidR="002D3B2A" w:rsidRDefault="002D3B2A" w:rsidP="00703503">
      <w:pPr>
        <w:spacing w:after="0"/>
        <w:ind w:firstLine="709"/>
        <w:jc w:val="both"/>
      </w:pPr>
    </w:p>
    <w:p w:rsidR="002D3B2A" w:rsidRDefault="002D3B2A" w:rsidP="00703503">
      <w:pPr>
        <w:spacing w:after="0"/>
        <w:ind w:firstLine="709"/>
        <w:jc w:val="both"/>
      </w:pPr>
    </w:p>
    <w:p w:rsidR="002D3B2A" w:rsidRDefault="002D3B2A" w:rsidP="00703503">
      <w:pPr>
        <w:spacing w:after="0"/>
        <w:ind w:firstLine="709"/>
        <w:jc w:val="both"/>
      </w:pPr>
    </w:p>
    <w:p w:rsidR="002D3B2A" w:rsidRDefault="002D3B2A" w:rsidP="00703503">
      <w:pPr>
        <w:spacing w:after="0"/>
        <w:ind w:firstLine="709"/>
        <w:jc w:val="both"/>
      </w:pPr>
    </w:p>
    <w:p w:rsidR="002D3B2A" w:rsidRDefault="002D3B2A" w:rsidP="00703503">
      <w:pPr>
        <w:spacing w:after="0"/>
        <w:ind w:firstLine="709"/>
        <w:jc w:val="both"/>
      </w:pPr>
    </w:p>
    <w:p w:rsidR="002D3B2A" w:rsidRDefault="002D3B2A" w:rsidP="00703503">
      <w:pPr>
        <w:spacing w:after="0"/>
        <w:ind w:firstLine="709"/>
        <w:jc w:val="both"/>
      </w:pPr>
    </w:p>
    <w:p w:rsidR="002D3B2A" w:rsidRDefault="002D3B2A" w:rsidP="00703503">
      <w:pPr>
        <w:spacing w:after="0"/>
        <w:ind w:firstLine="709"/>
        <w:jc w:val="both"/>
      </w:pPr>
    </w:p>
    <w:p w:rsidR="002D3B2A" w:rsidRDefault="002D3B2A" w:rsidP="00703503">
      <w:pPr>
        <w:spacing w:after="0"/>
        <w:ind w:firstLine="709"/>
        <w:jc w:val="both"/>
      </w:pPr>
    </w:p>
    <w:p w:rsidR="002D3B2A" w:rsidRDefault="002D3B2A">
      <w:r>
        <w:br w:type="page"/>
      </w:r>
    </w:p>
    <w:p w:rsidR="002D5A50" w:rsidRDefault="002D5A50" w:rsidP="002D5A50">
      <w:pPr>
        <w:spacing w:after="0"/>
        <w:ind w:firstLine="709"/>
        <w:jc w:val="both"/>
        <w:sectPr w:rsidR="002D5A50" w:rsidSect="002D5A50">
          <w:pgSz w:w="11906" w:h="16838"/>
          <w:pgMar w:top="709" w:right="850" w:bottom="709" w:left="709" w:header="708" w:footer="708" w:gutter="0"/>
          <w:cols w:space="708"/>
          <w:docGrid w:linePitch="360"/>
        </w:sectPr>
      </w:pPr>
    </w:p>
    <w:p w:rsidR="002D5A50" w:rsidRPr="002D5A50" w:rsidRDefault="002D5A50" w:rsidP="002D5A50">
      <w:pPr>
        <w:spacing w:after="0"/>
        <w:ind w:firstLine="709"/>
        <w:jc w:val="center"/>
      </w:pPr>
      <w:r w:rsidRPr="002D5A50">
        <w:lastRenderedPageBreak/>
        <w:t>Тематическое планирование по учебному предмету Введение в</w:t>
      </w:r>
      <w:r>
        <w:t xml:space="preserve"> специальность ч.4 </w:t>
      </w:r>
      <w:r w:rsidRPr="002D5A50">
        <w:t>Профессиональная этика в сфере информационных технологий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2552"/>
        <w:gridCol w:w="1312"/>
        <w:gridCol w:w="5208"/>
        <w:gridCol w:w="1357"/>
        <w:gridCol w:w="1594"/>
        <w:gridCol w:w="1869"/>
      </w:tblGrid>
      <w:tr w:rsidR="002D5A50" w:rsidRPr="00F10DF6" w:rsidTr="00BC4EE4">
        <w:trPr>
          <w:trHeight w:val="535"/>
        </w:trPr>
        <w:tc>
          <w:tcPr>
            <w:tcW w:w="704" w:type="dxa"/>
            <w:vAlign w:val="center"/>
          </w:tcPr>
          <w:p w:rsidR="002D5A50" w:rsidRPr="00F10DF6" w:rsidRDefault="002D5A50" w:rsidP="00BC4EE4">
            <w:pPr>
              <w:spacing w:after="0"/>
              <w:jc w:val="center"/>
            </w:pPr>
            <w:r w:rsidRPr="00F10DF6">
              <w:t>№</w:t>
            </w:r>
          </w:p>
        </w:tc>
        <w:tc>
          <w:tcPr>
            <w:tcW w:w="2552" w:type="dxa"/>
            <w:vAlign w:val="center"/>
          </w:tcPr>
          <w:p w:rsidR="002D5A50" w:rsidRPr="00F10DF6" w:rsidRDefault="002D5A50" w:rsidP="00BC4EE4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Тема</w:t>
            </w:r>
            <w:r w:rsidRPr="00F10DF6">
              <w:rPr>
                <w:b/>
              </w:rPr>
              <w:t xml:space="preserve"> урока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2D5A50" w:rsidRPr="00F10DF6" w:rsidRDefault="002D5A50" w:rsidP="00BC4EE4">
            <w:pPr>
              <w:spacing w:after="0"/>
              <w:jc w:val="center"/>
            </w:pPr>
            <w:r w:rsidRPr="00F10DF6">
              <w:t>Количество часов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2D5A50" w:rsidRPr="00F10DF6" w:rsidRDefault="002D5A50" w:rsidP="00BC4EE4">
            <w:pPr>
              <w:spacing w:after="0"/>
              <w:jc w:val="center"/>
            </w:pPr>
            <w:r w:rsidRPr="00F10DF6">
              <w:t>Содержание</w:t>
            </w:r>
          </w:p>
        </w:tc>
        <w:tc>
          <w:tcPr>
            <w:tcW w:w="1357" w:type="dxa"/>
            <w:vAlign w:val="center"/>
          </w:tcPr>
          <w:p w:rsidR="002D5A50" w:rsidRPr="00F10DF6" w:rsidRDefault="002D5A50" w:rsidP="00BC4EE4">
            <w:pPr>
              <w:spacing w:after="0"/>
              <w:jc w:val="center"/>
              <w:rPr>
                <w:b/>
              </w:rPr>
            </w:pPr>
            <w:r w:rsidRPr="00F10DF6">
              <w:rPr>
                <w:b/>
              </w:rPr>
              <w:t>Тип</w:t>
            </w:r>
          </w:p>
          <w:p w:rsidR="002D5A50" w:rsidRPr="00F10DF6" w:rsidRDefault="002D5A50" w:rsidP="00BC4EE4">
            <w:pPr>
              <w:spacing w:after="0"/>
              <w:jc w:val="center"/>
              <w:rPr>
                <w:b/>
              </w:rPr>
            </w:pPr>
            <w:r w:rsidRPr="00F10DF6">
              <w:rPr>
                <w:b/>
              </w:rPr>
              <w:t>урока</w:t>
            </w:r>
          </w:p>
        </w:tc>
        <w:tc>
          <w:tcPr>
            <w:tcW w:w="1594" w:type="dxa"/>
            <w:vAlign w:val="center"/>
          </w:tcPr>
          <w:p w:rsidR="002D5A50" w:rsidRPr="00F10DF6" w:rsidRDefault="002D5A50" w:rsidP="00BC4EE4">
            <w:pPr>
              <w:spacing w:after="0"/>
              <w:jc w:val="center"/>
              <w:rPr>
                <w:b/>
              </w:rPr>
            </w:pPr>
            <w:r w:rsidRPr="00F10DF6">
              <w:rPr>
                <w:b/>
              </w:rPr>
              <w:t>Виды контроля</w:t>
            </w:r>
          </w:p>
        </w:tc>
        <w:tc>
          <w:tcPr>
            <w:tcW w:w="1869" w:type="dxa"/>
            <w:vAlign w:val="center"/>
          </w:tcPr>
          <w:p w:rsidR="002D5A50" w:rsidRPr="00F10DF6" w:rsidRDefault="002D5A50" w:rsidP="00BC4EE4">
            <w:pPr>
              <w:spacing w:after="0"/>
              <w:jc w:val="center"/>
              <w:rPr>
                <w:b/>
              </w:rPr>
            </w:pPr>
            <w:r w:rsidRPr="00F10DF6">
              <w:rPr>
                <w:b/>
              </w:rPr>
              <w:t>Домашнее задание</w:t>
            </w:r>
          </w:p>
        </w:tc>
      </w:tr>
      <w:tr w:rsidR="002D5A50" w:rsidRPr="00F10DF6" w:rsidTr="00BC4EE4">
        <w:trPr>
          <w:trHeight w:val="283"/>
        </w:trPr>
        <w:tc>
          <w:tcPr>
            <w:tcW w:w="14596" w:type="dxa"/>
            <w:gridSpan w:val="7"/>
            <w:vAlign w:val="center"/>
          </w:tcPr>
          <w:p w:rsidR="002D5A50" w:rsidRPr="00F10DF6" w:rsidRDefault="00F96B0B" w:rsidP="00F96B0B">
            <w:pPr>
              <w:pStyle w:val="a3"/>
              <w:numPr>
                <w:ilvl w:val="0"/>
                <w:numId w:val="6"/>
              </w:numPr>
              <w:spacing w:after="0"/>
              <w:jc w:val="center"/>
            </w:pPr>
            <w:r w:rsidRPr="00F96B0B">
              <w:t>Социальные и этические проблемы в сфере ИТ</w:t>
            </w:r>
          </w:p>
        </w:tc>
      </w:tr>
      <w:tr w:rsidR="002D5A50" w:rsidRPr="00F10DF6" w:rsidTr="00BC4EE4">
        <w:trPr>
          <w:trHeight w:val="283"/>
        </w:trPr>
        <w:tc>
          <w:tcPr>
            <w:tcW w:w="704" w:type="dxa"/>
            <w:vAlign w:val="center"/>
          </w:tcPr>
          <w:p w:rsidR="002D5A50" w:rsidRPr="00F10DF6" w:rsidRDefault="002D5A50" w:rsidP="00BC4EE4">
            <w:pPr>
              <w:spacing w:after="0"/>
              <w:jc w:val="center"/>
            </w:pPr>
            <w:r>
              <w:t>1.1</w:t>
            </w:r>
          </w:p>
        </w:tc>
        <w:tc>
          <w:tcPr>
            <w:tcW w:w="2552" w:type="dxa"/>
            <w:vAlign w:val="center"/>
          </w:tcPr>
          <w:p w:rsidR="002D5A50" w:rsidRPr="007B07C1" w:rsidRDefault="00F96B0B" w:rsidP="00BC4EE4">
            <w:pPr>
              <w:spacing w:after="0"/>
            </w:pPr>
            <w:r>
              <w:t>Введение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2D5A50" w:rsidRPr="00F10DF6" w:rsidRDefault="002D5A50" w:rsidP="00BC4EE4">
            <w:pPr>
              <w:spacing w:after="0"/>
              <w:jc w:val="center"/>
            </w:pPr>
            <w: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2D5A50" w:rsidRPr="00A8381D" w:rsidRDefault="00F96B0B" w:rsidP="00BC4EE4">
            <w:pPr>
              <w:shd w:val="clear" w:color="auto" w:fill="FFFFFF"/>
              <w:spacing w:after="0" w:line="240" w:lineRule="auto"/>
              <w:jc w:val="both"/>
              <w:rPr>
                <w:rFonts w:eastAsia="Times New Roman"/>
                <w:color w:val="000000"/>
                <w:sz w:val="2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4"/>
                <w:lang w:eastAsia="ru-RU"/>
              </w:rPr>
              <w:t>Понятие этики в сфере информационных технологий</w:t>
            </w:r>
          </w:p>
        </w:tc>
        <w:tc>
          <w:tcPr>
            <w:tcW w:w="1357" w:type="dxa"/>
            <w:vAlign w:val="center"/>
          </w:tcPr>
          <w:p w:rsidR="002D5A50" w:rsidRPr="00F10DF6" w:rsidRDefault="002D5A50" w:rsidP="00BC4EE4">
            <w:pPr>
              <w:spacing w:after="0"/>
              <w:jc w:val="center"/>
            </w:pPr>
            <w:r>
              <w:t>УОНМ</w:t>
            </w:r>
          </w:p>
        </w:tc>
        <w:tc>
          <w:tcPr>
            <w:tcW w:w="1594" w:type="dxa"/>
            <w:vAlign w:val="center"/>
          </w:tcPr>
          <w:p w:rsidR="002D5A50" w:rsidRPr="00F10DF6" w:rsidRDefault="002D5A50" w:rsidP="00BC4EE4">
            <w:pPr>
              <w:spacing w:after="0"/>
              <w:jc w:val="center"/>
            </w:pPr>
            <w:r>
              <w:t>текущий</w:t>
            </w:r>
          </w:p>
        </w:tc>
        <w:tc>
          <w:tcPr>
            <w:tcW w:w="1869" w:type="dxa"/>
            <w:vAlign w:val="center"/>
          </w:tcPr>
          <w:p w:rsidR="002D5A50" w:rsidRPr="00F10DF6" w:rsidRDefault="002D5A50" w:rsidP="00BC4EE4">
            <w:pPr>
              <w:spacing w:after="0"/>
              <w:jc w:val="center"/>
            </w:pPr>
          </w:p>
        </w:tc>
      </w:tr>
      <w:tr w:rsidR="00B748B3" w:rsidRPr="00F10DF6" w:rsidTr="00BC4EE4">
        <w:trPr>
          <w:trHeight w:val="283"/>
        </w:trPr>
        <w:tc>
          <w:tcPr>
            <w:tcW w:w="704" w:type="dxa"/>
            <w:vAlign w:val="center"/>
          </w:tcPr>
          <w:p w:rsidR="00B748B3" w:rsidRDefault="00B748B3" w:rsidP="00BC4EE4">
            <w:pPr>
              <w:spacing w:after="0"/>
              <w:jc w:val="center"/>
            </w:pPr>
            <w:r>
              <w:t>1.2</w:t>
            </w:r>
          </w:p>
        </w:tc>
        <w:tc>
          <w:tcPr>
            <w:tcW w:w="2552" w:type="dxa"/>
            <w:vAlign w:val="center"/>
          </w:tcPr>
          <w:p w:rsidR="00B748B3" w:rsidRDefault="00B748B3" w:rsidP="00BC4EE4">
            <w:pPr>
              <w:spacing w:after="0"/>
            </w:pPr>
            <w:r>
              <w:t>Этапы развития компьютерной этики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B748B3" w:rsidRDefault="00B748B3" w:rsidP="00BC4EE4">
            <w:pPr>
              <w:spacing w:after="0"/>
              <w:jc w:val="center"/>
            </w:pPr>
            <w:r>
              <w:t>1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B748B3" w:rsidRDefault="00B748B3" w:rsidP="00BC4EE4">
            <w:pPr>
              <w:shd w:val="clear" w:color="auto" w:fill="FFFFFF"/>
              <w:spacing w:after="0" w:line="240" w:lineRule="auto"/>
              <w:jc w:val="both"/>
              <w:rPr>
                <w:rFonts w:eastAsia="Times New Roman"/>
                <w:color w:val="000000"/>
                <w:sz w:val="2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4"/>
                <w:lang w:eastAsia="ru-RU"/>
              </w:rPr>
              <w:t xml:space="preserve">Этапы развития </w:t>
            </w:r>
            <w:r w:rsidR="0072141E">
              <w:rPr>
                <w:rFonts w:eastAsia="Times New Roman"/>
                <w:color w:val="000000"/>
                <w:sz w:val="20"/>
                <w:szCs w:val="24"/>
                <w:lang w:eastAsia="ru-RU"/>
              </w:rPr>
              <w:t xml:space="preserve">компьютерной этики. </w:t>
            </w:r>
            <w:r w:rsidR="0072141E" w:rsidRPr="0072141E">
              <w:rPr>
                <w:rFonts w:eastAsia="Times New Roman"/>
                <w:color w:val="000000"/>
                <w:sz w:val="20"/>
                <w:szCs w:val="24"/>
                <w:lang w:eastAsia="ru-RU"/>
              </w:rPr>
              <w:t>Пионеры информационных технологий.</w:t>
            </w:r>
          </w:p>
        </w:tc>
        <w:tc>
          <w:tcPr>
            <w:tcW w:w="1357" w:type="dxa"/>
            <w:vAlign w:val="center"/>
          </w:tcPr>
          <w:p w:rsidR="00B748B3" w:rsidRDefault="00B748B3" w:rsidP="00BC4EE4">
            <w:pPr>
              <w:spacing w:after="0"/>
              <w:jc w:val="center"/>
            </w:pPr>
          </w:p>
        </w:tc>
        <w:tc>
          <w:tcPr>
            <w:tcW w:w="1594" w:type="dxa"/>
            <w:vAlign w:val="center"/>
          </w:tcPr>
          <w:p w:rsidR="00B748B3" w:rsidRDefault="00B748B3" w:rsidP="00BC4EE4">
            <w:pPr>
              <w:spacing w:after="0"/>
              <w:jc w:val="center"/>
            </w:pPr>
          </w:p>
        </w:tc>
        <w:tc>
          <w:tcPr>
            <w:tcW w:w="1869" w:type="dxa"/>
            <w:vAlign w:val="center"/>
          </w:tcPr>
          <w:p w:rsidR="00B748B3" w:rsidRPr="00F10DF6" w:rsidRDefault="00B748B3" w:rsidP="00BC4EE4">
            <w:pPr>
              <w:spacing w:after="0"/>
              <w:jc w:val="center"/>
            </w:pPr>
          </w:p>
        </w:tc>
      </w:tr>
      <w:tr w:rsidR="002D5A50" w:rsidRPr="00F10DF6" w:rsidTr="00BC4EE4">
        <w:trPr>
          <w:trHeight w:val="283"/>
        </w:trPr>
        <w:tc>
          <w:tcPr>
            <w:tcW w:w="704" w:type="dxa"/>
            <w:vAlign w:val="center"/>
          </w:tcPr>
          <w:p w:rsidR="002D5A50" w:rsidRDefault="0072141E" w:rsidP="00BC4EE4">
            <w:pPr>
              <w:spacing w:after="0"/>
              <w:jc w:val="center"/>
            </w:pPr>
            <w:r>
              <w:t>1.3</w:t>
            </w:r>
          </w:p>
        </w:tc>
        <w:tc>
          <w:tcPr>
            <w:tcW w:w="2552" w:type="dxa"/>
            <w:vAlign w:val="center"/>
          </w:tcPr>
          <w:p w:rsidR="002D5A50" w:rsidRPr="007B07C1" w:rsidRDefault="00C705B0" w:rsidP="00BC4EE4">
            <w:pPr>
              <w:spacing w:after="0"/>
            </w:pPr>
            <w:r>
              <w:t>С</w:t>
            </w:r>
            <w:r w:rsidRPr="00C705B0">
              <w:t>оциальные и этические проблемы в сфере ИТ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2D5A50" w:rsidRDefault="00B748B3" w:rsidP="00BC4EE4">
            <w:pPr>
              <w:spacing w:after="0"/>
              <w:jc w:val="center"/>
            </w:pPr>
            <w: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2D5A50" w:rsidRPr="00A8381D" w:rsidRDefault="00C705B0" w:rsidP="00C705B0">
            <w:pPr>
              <w:shd w:val="clear" w:color="auto" w:fill="FFFFFF"/>
              <w:spacing w:after="0" w:line="240" w:lineRule="auto"/>
              <w:jc w:val="both"/>
              <w:rPr>
                <w:rFonts w:eastAsia="Times New Roman"/>
                <w:color w:val="000000"/>
                <w:sz w:val="20"/>
                <w:szCs w:val="24"/>
                <w:lang w:eastAsia="ru-RU"/>
              </w:rPr>
            </w:pPr>
            <w:r w:rsidRPr="00C705B0">
              <w:rPr>
                <w:rFonts w:eastAsia="Times New Roman"/>
                <w:color w:val="000000"/>
                <w:sz w:val="20"/>
                <w:szCs w:val="24"/>
                <w:lang w:eastAsia="ru-RU"/>
              </w:rPr>
              <w:t xml:space="preserve">Основные социальные и этические проблемы в сфере ИТ: классификации, причины возникновения, последствия, существующие способы их решения. </w:t>
            </w:r>
          </w:p>
        </w:tc>
        <w:tc>
          <w:tcPr>
            <w:tcW w:w="1357" w:type="dxa"/>
            <w:vAlign w:val="center"/>
          </w:tcPr>
          <w:p w:rsidR="002D5A50" w:rsidRDefault="002D5A50" w:rsidP="00BC4EE4">
            <w:pPr>
              <w:spacing w:after="0"/>
              <w:jc w:val="center"/>
            </w:pPr>
          </w:p>
        </w:tc>
        <w:tc>
          <w:tcPr>
            <w:tcW w:w="1594" w:type="dxa"/>
            <w:vAlign w:val="center"/>
          </w:tcPr>
          <w:p w:rsidR="002D5A50" w:rsidRDefault="002D5A50" w:rsidP="00BC4EE4">
            <w:pPr>
              <w:spacing w:after="0"/>
              <w:jc w:val="center"/>
            </w:pPr>
          </w:p>
        </w:tc>
        <w:tc>
          <w:tcPr>
            <w:tcW w:w="1869" w:type="dxa"/>
            <w:vAlign w:val="center"/>
          </w:tcPr>
          <w:p w:rsidR="002D5A50" w:rsidRPr="00F10DF6" w:rsidRDefault="002D5A50" w:rsidP="00BC4EE4">
            <w:pPr>
              <w:spacing w:after="0"/>
              <w:jc w:val="center"/>
            </w:pPr>
          </w:p>
        </w:tc>
      </w:tr>
      <w:tr w:rsidR="002D5A50" w:rsidRPr="00F10DF6" w:rsidTr="00BC4EE4">
        <w:trPr>
          <w:trHeight w:val="283"/>
        </w:trPr>
        <w:tc>
          <w:tcPr>
            <w:tcW w:w="704" w:type="dxa"/>
            <w:vAlign w:val="center"/>
          </w:tcPr>
          <w:p w:rsidR="002D5A50" w:rsidRDefault="0072141E" w:rsidP="00BC4EE4">
            <w:pPr>
              <w:spacing w:after="0"/>
              <w:jc w:val="center"/>
            </w:pPr>
            <w:r>
              <w:t>1.4</w:t>
            </w:r>
          </w:p>
        </w:tc>
        <w:tc>
          <w:tcPr>
            <w:tcW w:w="2552" w:type="dxa"/>
            <w:vAlign w:val="center"/>
          </w:tcPr>
          <w:p w:rsidR="002D5A50" w:rsidRPr="007B07C1" w:rsidRDefault="00C705B0" w:rsidP="00BC4EE4">
            <w:pPr>
              <w:spacing w:after="0"/>
            </w:pPr>
            <w:r w:rsidRPr="00C705B0">
              <w:t>Понятие этики и морали.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2D5A50" w:rsidRDefault="008B3CA7" w:rsidP="00BC4EE4">
            <w:pPr>
              <w:spacing w:after="0"/>
              <w:jc w:val="center"/>
            </w:pPr>
            <w: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C705B0" w:rsidRPr="00C705B0" w:rsidRDefault="00C705B0" w:rsidP="00C705B0">
            <w:pPr>
              <w:shd w:val="clear" w:color="auto" w:fill="FFFFFF"/>
              <w:spacing w:after="0" w:line="240" w:lineRule="auto"/>
              <w:jc w:val="both"/>
              <w:rPr>
                <w:rFonts w:eastAsia="Times New Roman"/>
                <w:color w:val="000000"/>
                <w:sz w:val="20"/>
                <w:szCs w:val="24"/>
                <w:lang w:eastAsia="ru-RU"/>
              </w:rPr>
            </w:pPr>
            <w:r w:rsidRPr="00C705B0">
              <w:rPr>
                <w:rFonts w:eastAsia="Times New Roman"/>
                <w:color w:val="000000"/>
                <w:sz w:val="20"/>
                <w:szCs w:val="24"/>
                <w:lang w:eastAsia="ru-RU"/>
              </w:rPr>
              <w:t>Исторические аспекты развития этики. Этика – как философское течение.</w:t>
            </w:r>
          </w:p>
          <w:p w:rsidR="002D5A50" w:rsidRPr="00A8381D" w:rsidRDefault="00C705B0" w:rsidP="00C705B0">
            <w:pPr>
              <w:shd w:val="clear" w:color="auto" w:fill="FFFFFF"/>
              <w:spacing w:after="0" w:line="240" w:lineRule="auto"/>
              <w:jc w:val="both"/>
              <w:rPr>
                <w:rFonts w:eastAsia="Times New Roman"/>
                <w:color w:val="000000"/>
                <w:sz w:val="20"/>
                <w:szCs w:val="24"/>
                <w:lang w:eastAsia="ru-RU"/>
              </w:rPr>
            </w:pPr>
            <w:r w:rsidRPr="00C705B0">
              <w:rPr>
                <w:rFonts w:eastAsia="Times New Roman"/>
                <w:color w:val="000000"/>
                <w:sz w:val="20"/>
                <w:szCs w:val="24"/>
                <w:lang w:eastAsia="ru-RU"/>
              </w:rPr>
              <w:t>Основные нормы философской этики и их развитие в современном обществе. Прикладная и философская этика. Их развитие в России и за рубежом.</w:t>
            </w:r>
          </w:p>
        </w:tc>
        <w:tc>
          <w:tcPr>
            <w:tcW w:w="1357" w:type="dxa"/>
            <w:vAlign w:val="center"/>
          </w:tcPr>
          <w:p w:rsidR="002D5A50" w:rsidRDefault="002D5A50" w:rsidP="00BC4EE4">
            <w:pPr>
              <w:spacing w:after="0"/>
              <w:jc w:val="center"/>
            </w:pPr>
          </w:p>
        </w:tc>
        <w:tc>
          <w:tcPr>
            <w:tcW w:w="1594" w:type="dxa"/>
            <w:vAlign w:val="center"/>
          </w:tcPr>
          <w:p w:rsidR="002D5A50" w:rsidRDefault="002D5A50" w:rsidP="00BC4EE4">
            <w:pPr>
              <w:spacing w:after="0"/>
              <w:jc w:val="center"/>
            </w:pPr>
          </w:p>
        </w:tc>
        <w:tc>
          <w:tcPr>
            <w:tcW w:w="1869" w:type="dxa"/>
            <w:vAlign w:val="center"/>
          </w:tcPr>
          <w:p w:rsidR="002D5A50" w:rsidRPr="00F10DF6" w:rsidRDefault="002D5A50" w:rsidP="00BC4EE4">
            <w:pPr>
              <w:spacing w:after="0"/>
              <w:jc w:val="center"/>
            </w:pPr>
          </w:p>
        </w:tc>
      </w:tr>
      <w:tr w:rsidR="002D5A50" w:rsidRPr="00F10DF6" w:rsidTr="00BC4EE4">
        <w:trPr>
          <w:trHeight w:val="283"/>
        </w:trPr>
        <w:tc>
          <w:tcPr>
            <w:tcW w:w="704" w:type="dxa"/>
            <w:vAlign w:val="center"/>
          </w:tcPr>
          <w:p w:rsidR="002D5A50" w:rsidRDefault="0072141E" w:rsidP="00BC4EE4">
            <w:pPr>
              <w:spacing w:after="0"/>
              <w:jc w:val="center"/>
            </w:pPr>
            <w:r>
              <w:t>1.5</w:t>
            </w:r>
          </w:p>
        </w:tc>
        <w:tc>
          <w:tcPr>
            <w:tcW w:w="2552" w:type="dxa"/>
            <w:vAlign w:val="center"/>
          </w:tcPr>
          <w:p w:rsidR="002D5A50" w:rsidRPr="007B07C1" w:rsidRDefault="00C705B0" w:rsidP="00BC4EE4">
            <w:pPr>
              <w:spacing w:after="0"/>
            </w:pPr>
            <w:r>
              <w:t>Информационная культура</w:t>
            </w:r>
            <w:r w:rsidR="002862A9">
              <w:t xml:space="preserve"> и грамотность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2D5A50" w:rsidRDefault="008B3CA7" w:rsidP="00BC4EE4">
            <w:pPr>
              <w:spacing w:after="0"/>
              <w:jc w:val="center"/>
            </w:pPr>
            <w: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2D5A50" w:rsidRPr="00A8381D" w:rsidRDefault="00C705B0" w:rsidP="00C705B0">
            <w:pPr>
              <w:shd w:val="clear" w:color="auto" w:fill="FFFFFF"/>
              <w:spacing w:after="0" w:line="240" w:lineRule="auto"/>
              <w:jc w:val="both"/>
              <w:rPr>
                <w:rFonts w:eastAsia="Times New Roman"/>
                <w:color w:val="000000"/>
                <w:sz w:val="20"/>
                <w:szCs w:val="24"/>
                <w:lang w:eastAsia="ru-RU"/>
              </w:rPr>
            </w:pPr>
            <w:r w:rsidRPr="00C705B0">
              <w:rPr>
                <w:rFonts w:eastAsia="Times New Roman"/>
                <w:color w:val="000000"/>
                <w:sz w:val="20"/>
                <w:szCs w:val="24"/>
                <w:lang w:eastAsia="ru-RU"/>
              </w:rPr>
              <w:t>Соотношение понятий "культура личности", "информационная культура" и</w:t>
            </w:r>
            <w:r>
              <w:rPr>
                <w:rFonts w:eastAsia="Times New Roman"/>
                <w:color w:val="000000"/>
                <w:sz w:val="20"/>
                <w:szCs w:val="24"/>
                <w:lang w:eastAsia="ru-RU"/>
              </w:rPr>
              <w:t xml:space="preserve"> </w:t>
            </w:r>
            <w:r w:rsidRPr="00C705B0">
              <w:rPr>
                <w:rFonts w:eastAsia="Times New Roman"/>
                <w:color w:val="000000"/>
                <w:sz w:val="20"/>
                <w:szCs w:val="24"/>
                <w:lang w:eastAsia="ru-RU"/>
              </w:rPr>
              <w:t>"информационная грамотность"</w:t>
            </w:r>
            <w:r>
              <w:rPr>
                <w:rFonts w:eastAsia="Times New Roman"/>
                <w:color w:val="000000"/>
                <w:sz w:val="20"/>
                <w:szCs w:val="24"/>
                <w:lang w:eastAsia="ru-RU"/>
              </w:rPr>
              <w:t xml:space="preserve">. </w:t>
            </w:r>
            <w:r w:rsidRPr="00C705B0">
              <w:rPr>
                <w:rFonts w:eastAsia="Times New Roman"/>
                <w:color w:val="000000"/>
                <w:sz w:val="20"/>
                <w:szCs w:val="24"/>
                <w:lang w:eastAsia="ru-RU"/>
              </w:rPr>
              <w:t>Проблемы формирования информационной грамотности и информационной культуры: международный и отечественный подходы.</w:t>
            </w:r>
          </w:p>
        </w:tc>
        <w:tc>
          <w:tcPr>
            <w:tcW w:w="1357" w:type="dxa"/>
            <w:vAlign w:val="center"/>
          </w:tcPr>
          <w:p w:rsidR="002D5A50" w:rsidRDefault="002D5A50" w:rsidP="00BC4EE4">
            <w:pPr>
              <w:spacing w:after="0"/>
              <w:jc w:val="center"/>
            </w:pPr>
          </w:p>
        </w:tc>
        <w:tc>
          <w:tcPr>
            <w:tcW w:w="1594" w:type="dxa"/>
            <w:vAlign w:val="center"/>
          </w:tcPr>
          <w:p w:rsidR="002D5A50" w:rsidRDefault="002D5A50" w:rsidP="00BC4EE4">
            <w:pPr>
              <w:spacing w:after="0"/>
              <w:jc w:val="center"/>
            </w:pPr>
          </w:p>
        </w:tc>
        <w:tc>
          <w:tcPr>
            <w:tcW w:w="1869" w:type="dxa"/>
            <w:vAlign w:val="center"/>
          </w:tcPr>
          <w:p w:rsidR="002D5A50" w:rsidRPr="00F10DF6" w:rsidRDefault="002D5A50" w:rsidP="00BC4EE4">
            <w:pPr>
              <w:spacing w:after="0"/>
              <w:jc w:val="center"/>
            </w:pPr>
          </w:p>
        </w:tc>
      </w:tr>
      <w:tr w:rsidR="008B3CA7" w:rsidRPr="00F10DF6" w:rsidTr="00E47A1B">
        <w:trPr>
          <w:trHeight w:val="283"/>
        </w:trPr>
        <w:tc>
          <w:tcPr>
            <w:tcW w:w="14596" w:type="dxa"/>
            <w:gridSpan w:val="7"/>
            <w:vAlign w:val="center"/>
          </w:tcPr>
          <w:p w:rsidR="008B3CA7" w:rsidRPr="00F10DF6" w:rsidRDefault="008B3CA7" w:rsidP="00BC4EE4">
            <w:pPr>
              <w:spacing w:after="0"/>
              <w:jc w:val="center"/>
            </w:pPr>
            <w:r>
              <w:t>2.Кодексы профессиональной этики в сфере ИТ</w:t>
            </w:r>
          </w:p>
        </w:tc>
      </w:tr>
      <w:tr w:rsidR="002D5A50" w:rsidRPr="00F10DF6" w:rsidTr="00BC4EE4">
        <w:trPr>
          <w:trHeight w:val="283"/>
        </w:trPr>
        <w:tc>
          <w:tcPr>
            <w:tcW w:w="704" w:type="dxa"/>
            <w:vAlign w:val="center"/>
          </w:tcPr>
          <w:p w:rsidR="002D5A50" w:rsidRDefault="008B3CA7" w:rsidP="00BC4EE4">
            <w:pPr>
              <w:spacing w:after="0"/>
              <w:jc w:val="center"/>
            </w:pPr>
            <w:r>
              <w:t>2.1</w:t>
            </w:r>
          </w:p>
        </w:tc>
        <w:tc>
          <w:tcPr>
            <w:tcW w:w="2552" w:type="dxa"/>
            <w:vAlign w:val="center"/>
          </w:tcPr>
          <w:p w:rsidR="002D5A50" w:rsidRPr="007B07C1" w:rsidRDefault="00CC4EB7" w:rsidP="00BC4EE4">
            <w:pPr>
              <w:spacing w:after="0"/>
            </w:pPr>
            <w:r>
              <w:t>Международные кодексы этики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2D5A50" w:rsidRDefault="00CC4EB7" w:rsidP="00BC4EE4">
            <w:pPr>
              <w:spacing w:after="0"/>
              <w:jc w:val="center"/>
            </w:pPr>
            <w: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2D5A50" w:rsidRPr="00A8381D" w:rsidRDefault="00CC4EB7" w:rsidP="008B3CA7">
            <w:pPr>
              <w:shd w:val="clear" w:color="auto" w:fill="FFFFFF"/>
              <w:spacing w:after="0" w:line="240" w:lineRule="auto"/>
              <w:jc w:val="both"/>
              <w:rPr>
                <w:rFonts w:eastAsia="Times New Roman"/>
                <w:color w:val="000000"/>
                <w:sz w:val="20"/>
                <w:szCs w:val="24"/>
                <w:lang w:eastAsia="ru-RU"/>
              </w:rPr>
            </w:pPr>
            <w:r>
              <w:t>Кодексы этики: их назначение, цели, структура и концепции. Сферы деятельности, в которых необходимы кодексы этики. Особенности кодексов этики в сфере ИТ, информационной и экономической безопасности.</w:t>
            </w:r>
          </w:p>
        </w:tc>
        <w:tc>
          <w:tcPr>
            <w:tcW w:w="1357" w:type="dxa"/>
            <w:vAlign w:val="center"/>
          </w:tcPr>
          <w:p w:rsidR="002D5A50" w:rsidRDefault="002D5A50" w:rsidP="00BC4EE4">
            <w:pPr>
              <w:spacing w:after="0"/>
              <w:jc w:val="center"/>
            </w:pPr>
          </w:p>
        </w:tc>
        <w:tc>
          <w:tcPr>
            <w:tcW w:w="1594" w:type="dxa"/>
            <w:vAlign w:val="center"/>
          </w:tcPr>
          <w:p w:rsidR="002D5A50" w:rsidRDefault="002D5A50" w:rsidP="00BC4EE4">
            <w:pPr>
              <w:spacing w:after="0"/>
              <w:jc w:val="center"/>
            </w:pPr>
          </w:p>
        </w:tc>
        <w:tc>
          <w:tcPr>
            <w:tcW w:w="1869" w:type="dxa"/>
            <w:vAlign w:val="center"/>
          </w:tcPr>
          <w:p w:rsidR="002D5A50" w:rsidRPr="00F10DF6" w:rsidRDefault="002D5A50" w:rsidP="00BC4EE4">
            <w:pPr>
              <w:spacing w:after="0"/>
              <w:jc w:val="center"/>
            </w:pPr>
          </w:p>
        </w:tc>
      </w:tr>
      <w:tr w:rsidR="00CC4EB7" w:rsidRPr="00F10DF6" w:rsidTr="00BC4EE4">
        <w:trPr>
          <w:trHeight w:val="283"/>
        </w:trPr>
        <w:tc>
          <w:tcPr>
            <w:tcW w:w="704" w:type="dxa"/>
            <w:vAlign w:val="center"/>
          </w:tcPr>
          <w:p w:rsidR="00CC4EB7" w:rsidRDefault="00CC4EB7" w:rsidP="00CC4EB7">
            <w:pPr>
              <w:spacing w:after="0"/>
              <w:jc w:val="center"/>
            </w:pPr>
            <w:r>
              <w:t>2.2</w:t>
            </w:r>
          </w:p>
        </w:tc>
        <w:tc>
          <w:tcPr>
            <w:tcW w:w="2552" w:type="dxa"/>
            <w:vAlign w:val="center"/>
          </w:tcPr>
          <w:p w:rsidR="00CC4EB7" w:rsidRDefault="00CC4EB7" w:rsidP="00CC4EB7">
            <w:pPr>
              <w:spacing w:after="0"/>
            </w:pPr>
            <w:r>
              <w:t>Кодексы РФ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CC4EB7" w:rsidRDefault="00CC4EB7" w:rsidP="00CC4EB7">
            <w:pPr>
              <w:spacing w:after="0"/>
              <w:jc w:val="center"/>
            </w:pPr>
            <w: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CC4EB7" w:rsidRDefault="00CC4EB7" w:rsidP="00CC4EB7">
            <w:pPr>
              <w:shd w:val="clear" w:color="auto" w:fill="FFFFFF"/>
              <w:spacing w:after="0" w:line="240" w:lineRule="auto"/>
              <w:jc w:val="both"/>
            </w:pPr>
            <w:r>
              <w:t>Кодексы этики РФ в сфере информационных технологий</w:t>
            </w:r>
          </w:p>
        </w:tc>
        <w:tc>
          <w:tcPr>
            <w:tcW w:w="1357" w:type="dxa"/>
            <w:vAlign w:val="center"/>
          </w:tcPr>
          <w:p w:rsidR="00CC4EB7" w:rsidRDefault="00CC4EB7" w:rsidP="00CC4EB7">
            <w:pPr>
              <w:spacing w:after="0"/>
              <w:jc w:val="center"/>
            </w:pPr>
          </w:p>
        </w:tc>
        <w:tc>
          <w:tcPr>
            <w:tcW w:w="1594" w:type="dxa"/>
            <w:vAlign w:val="center"/>
          </w:tcPr>
          <w:p w:rsidR="00CC4EB7" w:rsidRDefault="00CC4EB7" w:rsidP="00CC4EB7">
            <w:pPr>
              <w:spacing w:after="0"/>
              <w:jc w:val="center"/>
            </w:pPr>
          </w:p>
        </w:tc>
        <w:tc>
          <w:tcPr>
            <w:tcW w:w="1869" w:type="dxa"/>
            <w:vAlign w:val="center"/>
          </w:tcPr>
          <w:p w:rsidR="00CC4EB7" w:rsidRPr="00F10DF6" w:rsidRDefault="00CC4EB7" w:rsidP="00CC4EB7">
            <w:pPr>
              <w:spacing w:after="0"/>
              <w:jc w:val="center"/>
            </w:pPr>
          </w:p>
        </w:tc>
      </w:tr>
      <w:tr w:rsidR="00CC4EB7" w:rsidRPr="00F10DF6" w:rsidTr="00BC3595">
        <w:trPr>
          <w:trHeight w:val="283"/>
        </w:trPr>
        <w:tc>
          <w:tcPr>
            <w:tcW w:w="704" w:type="dxa"/>
            <w:shd w:val="clear" w:color="auto" w:fill="F7CAAC" w:themeFill="accent2" w:themeFillTint="66"/>
            <w:vAlign w:val="center"/>
          </w:tcPr>
          <w:p w:rsidR="00CC4EB7" w:rsidRDefault="00CC4EB7" w:rsidP="00CC4EB7">
            <w:pPr>
              <w:spacing w:after="0"/>
              <w:jc w:val="center"/>
            </w:pPr>
            <w:r>
              <w:t xml:space="preserve">2.3 </w:t>
            </w:r>
          </w:p>
        </w:tc>
        <w:tc>
          <w:tcPr>
            <w:tcW w:w="2552" w:type="dxa"/>
            <w:shd w:val="clear" w:color="auto" w:fill="F7CAAC" w:themeFill="accent2" w:themeFillTint="66"/>
            <w:vAlign w:val="center"/>
          </w:tcPr>
          <w:p w:rsidR="00CC4EB7" w:rsidRPr="0072141E" w:rsidRDefault="00CC4EB7" w:rsidP="00CC4EB7">
            <w:pPr>
              <w:spacing w:after="0"/>
            </w:pPr>
            <w:r>
              <w:t>Кодекс этики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:rsidR="00CC4EB7" w:rsidRDefault="00CC4EB7" w:rsidP="00CC4EB7">
            <w:pPr>
              <w:spacing w:after="0"/>
              <w:jc w:val="center"/>
            </w:pPr>
            <w: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7CAAC" w:themeFill="accent2" w:themeFillTint="66"/>
            <w:vAlign w:val="center"/>
          </w:tcPr>
          <w:p w:rsidR="00CC4EB7" w:rsidRDefault="00CC4EB7" w:rsidP="00CC4EB7">
            <w:pPr>
              <w:spacing w:after="0"/>
              <w:jc w:val="both"/>
            </w:pPr>
            <w:r>
              <w:t>Практическое занятие</w:t>
            </w:r>
          </w:p>
        </w:tc>
        <w:tc>
          <w:tcPr>
            <w:tcW w:w="1357" w:type="dxa"/>
            <w:shd w:val="clear" w:color="auto" w:fill="F7CAAC" w:themeFill="accent2" w:themeFillTint="66"/>
            <w:vAlign w:val="center"/>
          </w:tcPr>
          <w:p w:rsidR="00CC4EB7" w:rsidRDefault="00CC4EB7" w:rsidP="00CC4EB7">
            <w:pPr>
              <w:spacing w:after="0"/>
              <w:jc w:val="center"/>
            </w:pPr>
          </w:p>
        </w:tc>
        <w:tc>
          <w:tcPr>
            <w:tcW w:w="1594" w:type="dxa"/>
            <w:shd w:val="clear" w:color="auto" w:fill="F7CAAC" w:themeFill="accent2" w:themeFillTint="66"/>
            <w:vAlign w:val="center"/>
          </w:tcPr>
          <w:p w:rsidR="00CC4EB7" w:rsidRDefault="00CC4EB7" w:rsidP="00CC4EB7">
            <w:pPr>
              <w:spacing w:after="0"/>
              <w:jc w:val="center"/>
            </w:pPr>
          </w:p>
        </w:tc>
        <w:tc>
          <w:tcPr>
            <w:tcW w:w="1869" w:type="dxa"/>
            <w:shd w:val="clear" w:color="auto" w:fill="F7CAAC" w:themeFill="accent2" w:themeFillTint="66"/>
            <w:vAlign w:val="center"/>
          </w:tcPr>
          <w:p w:rsidR="00CC4EB7" w:rsidRPr="00F10DF6" w:rsidRDefault="00CC4EB7" w:rsidP="00CC4EB7">
            <w:pPr>
              <w:spacing w:after="0"/>
              <w:jc w:val="center"/>
            </w:pPr>
          </w:p>
        </w:tc>
      </w:tr>
      <w:tr w:rsidR="00CC4EB7" w:rsidRPr="00F10DF6" w:rsidTr="00BC4EE4">
        <w:trPr>
          <w:trHeight w:val="283"/>
        </w:trPr>
        <w:tc>
          <w:tcPr>
            <w:tcW w:w="704" w:type="dxa"/>
            <w:vAlign w:val="center"/>
          </w:tcPr>
          <w:p w:rsidR="00CC4EB7" w:rsidRDefault="00CC4EB7" w:rsidP="00CC4EB7">
            <w:pPr>
              <w:spacing w:after="0"/>
              <w:jc w:val="center"/>
            </w:pPr>
            <w:r>
              <w:t>2.4</w:t>
            </w:r>
          </w:p>
        </w:tc>
        <w:tc>
          <w:tcPr>
            <w:tcW w:w="2552" w:type="dxa"/>
            <w:vAlign w:val="center"/>
          </w:tcPr>
          <w:p w:rsidR="00CC4EB7" w:rsidRPr="007B07C1" w:rsidRDefault="00CC4EB7" w:rsidP="00CC4EB7">
            <w:pPr>
              <w:spacing w:after="0"/>
            </w:pPr>
            <w:r>
              <w:t>Кодексы этики маргинальных групп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CC4EB7" w:rsidRDefault="00CC4EB7" w:rsidP="00CC4EB7">
            <w:pPr>
              <w:spacing w:after="0"/>
              <w:jc w:val="center"/>
            </w:pPr>
            <w: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CC4EB7" w:rsidRPr="00A8381D" w:rsidRDefault="00CC4EB7" w:rsidP="00CC4EB7">
            <w:pPr>
              <w:shd w:val="clear" w:color="auto" w:fill="FFFFFF"/>
              <w:spacing w:after="0" w:line="240" w:lineRule="auto"/>
              <w:jc w:val="both"/>
              <w:rPr>
                <w:rFonts w:eastAsia="Times New Roman"/>
                <w:color w:val="000000"/>
                <w:sz w:val="20"/>
                <w:szCs w:val="24"/>
                <w:lang w:eastAsia="ru-RU"/>
              </w:rPr>
            </w:pPr>
            <w:r>
              <w:t xml:space="preserve">Кодексы этики маргинальных групп (хакеров, </w:t>
            </w:r>
            <w:proofErr w:type="spellStart"/>
            <w:r>
              <w:t>фрикеров</w:t>
            </w:r>
            <w:proofErr w:type="spellEnd"/>
            <w:r>
              <w:t xml:space="preserve">, </w:t>
            </w:r>
            <w:proofErr w:type="spellStart"/>
            <w:r>
              <w:t>кракеров</w:t>
            </w:r>
            <w:proofErr w:type="spellEnd"/>
            <w:r>
              <w:t xml:space="preserve"> и др.). Тенденции их развития. </w:t>
            </w:r>
          </w:p>
        </w:tc>
        <w:tc>
          <w:tcPr>
            <w:tcW w:w="1357" w:type="dxa"/>
            <w:vAlign w:val="center"/>
          </w:tcPr>
          <w:p w:rsidR="00CC4EB7" w:rsidRDefault="00CC4EB7" w:rsidP="00CC4EB7">
            <w:pPr>
              <w:spacing w:after="0"/>
              <w:jc w:val="center"/>
            </w:pPr>
          </w:p>
        </w:tc>
        <w:tc>
          <w:tcPr>
            <w:tcW w:w="1594" w:type="dxa"/>
            <w:vAlign w:val="center"/>
          </w:tcPr>
          <w:p w:rsidR="00CC4EB7" w:rsidRDefault="00CC4EB7" w:rsidP="00CC4EB7">
            <w:pPr>
              <w:spacing w:after="0"/>
              <w:jc w:val="center"/>
            </w:pPr>
          </w:p>
        </w:tc>
        <w:tc>
          <w:tcPr>
            <w:tcW w:w="1869" w:type="dxa"/>
            <w:vAlign w:val="center"/>
          </w:tcPr>
          <w:p w:rsidR="00CC4EB7" w:rsidRPr="00F10DF6" w:rsidRDefault="00CC4EB7" w:rsidP="00CC4EB7">
            <w:pPr>
              <w:spacing w:after="0"/>
              <w:jc w:val="center"/>
            </w:pPr>
          </w:p>
        </w:tc>
      </w:tr>
      <w:tr w:rsidR="00CC4EB7" w:rsidRPr="00F10DF6" w:rsidTr="005B0E89">
        <w:trPr>
          <w:trHeight w:val="283"/>
        </w:trPr>
        <w:tc>
          <w:tcPr>
            <w:tcW w:w="704" w:type="dxa"/>
            <w:shd w:val="clear" w:color="auto" w:fill="F7CAAC" w:themeFill="accent2" w:themeFillTint="66"/>
            <w:vAlign w:val="center"/>
          </w:tcPr>
          <w:p w:rsidR="00CC4EB7" w:rsidRDefault="00CC4EB7" w:rsidP="00CC4EB7">
            <w:pPr>
              <w:spacing w:after="0"/>
              <w:jc w:val="center"/>
            </w:pPr>
            <w:r>
              <w:t>2.5</w:t>
            </w:r>
          </w:p>
        </w:tc>
        <w:tc>
          <w:tcPr>
            <w:tcW w:w="2552" w:type="dxa"/>
            <w:shd w:val="clear" w:color="auto" w:fill="F7CAAC" w:themeFill="accent2" w:themeFillTint="66"/>
            <w:vAlign w:val="center"/>
          </w:tcPr>
          <w:p w:rsidR="00CC4EB7" w:rsidRPr="007B07C1" w:rsidRDefault="00CC4EB7" w:rsidP="00CC4EB7">
            <w:pPr>
              <w:spacing w:after="0"/>
            </w:pPr>
            <w:r>
              <w:t>Кодекс этики специалиста в сфере ИТ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:rsidR="00CC4EB7" w:rsidRDefault="00CC4EB7" w:rsidP="00CC4EB7">
            <w:pPr>
              <w:spacing w:after="0"/>
              <w:jc w:val="center"/>
            </w:pPr>
            <w: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7CAAC" w:themeFill="accent2" w:themeFillTint="66"/>
            <w:vAlign w:val="center"/>
          </w:tcPr>
          <w:p w:rsidR="00CC4EB7" w:rsidRPr="00A8381D" w:rsidRDefault="00CC4EB7" w:rsidP="00CC4EB7">
            <w:pPr>
              <w:spacing w:after="0"/>
              <w:jc w:val="both"/>
              <w:rPr>
                <w:rFonts w:eastAsia="Times New Roman"/>
                <w:color w:val="000000"/>
                <w:sz w:val="20"/>
                <w:szCs w:val="24"/>
                <w:lang w:eastAsia="ru-RU"/>
              </w:rPr>
            </w:pPr>
            <w:r>
              <w:t>Практическое занятие. Разработка кодекса этики для специалиста в сфере ИТ.</w:t>
            </w:r>
          </w:p>
        </w:tc>
        <w:tc>
          <w:tcPr>
            <w:tcW w:w="1357" w:type="dxa"/>
            <w:shd w:val="clear" w:color="auto" w:fill="F7CAAC" w:themeFill="accent2" w:themeFillTint="66"/>
            <w:vAlign w:val="center"/>
          </w:tcPr>
          <w:p w:rsidR="00CC4EB7" w:rsidRDefault="00CC4EB7" w:rsidP="00CC4EB7">
            <w:pPr>
              <w:spacing w:after="0"/>
              <w:jc w:val="center"/>
            </w:pPr>
          </w:p>
        </w:tc>
        <w:tc>
          <w:tcPr>
            <w:tcW w:w="1594" w:type="dxa"/>
            <w:shd w:val="clear" w:color="auto" w:fill="F7CAAC" w:themeFill="accent2" w:themeFillTint="66"/>
            <w:vAlign w:val="center"/>
          </w:tcPr>
          <w:p w:rsidR="00CC4EB7" w:rsidRDefault="00CC4EB7" w:rsidP="00CC4EB7">
            <w:pPr>
              <w:spacing w:after="0"/>
              <w:jc w:val="center"/>
            </w:pPr>
          </w:p>
        </w:tc>
        <w:tc>
          <w:tcPr>
            <w:tcW w:w="1869" w:type="dxa"/>
            <w:shd w:val="clear" w:color="auto" w:fill="F7CAAC" w:themeFill="accent2" w:themeFillTint="66"/>
            <w:vAlign w:val="center"/>
          </w:tcPr>
          <w:p w:rsidR="00CC4EB7" w:rsidRPr="00F10DF6" w:rsidRDefault="00CC4EB7" w:rsidP="00CC4EB7">
            <w:pPr>
              <w:spacing w:after="0"/>
              <w:jc w:val="center"/>
            </w:pPr>
          </w:p>
        </w:tc>
      </w:tr>
      <w:tr w:rsidR="00E35D49" w:rsidRPr="00F10DF6" w:rsidTr="00BC4EE4">
        <w:trPr>
          <w:trHeight w:val="283"/>
        </w:trPr>
        <w:tc>
          <w:tcPr>
            <w:tcW w:w="704" w:type="dxa"/>
            <w:vAlign w:val="center"/>
          </w:tcPr>
          <w:p w:rsidR="00E35D49" w:rsidRDefault="00E35D49" w:rsidP="00CC4EB7">
            <w:pPr>
              <w:spacing w:after="0"/>
              <w:jc w:val="center"/>
            </w:pPr>
            <w:r>
              <w:lastRenderedPageBreak/>
              <w:t>2.6</w:t>
            </w:r>
          </w:p>
        </w:tc>
        <w:tc>
          <w:tcPr>
            <w:tcW w:w="2552" w:type="dxa"/>
            <w:vAlign w:val="center"/>
          </w:tcPr>
          <w:p w:rsidR="00E35D49" w:rsidRDefault="00E35D49" w:rsidP="00CC4EB7">
            <w:pPr>
              <w:spacing w:after="0"/>
            </w:pPr>
            <w:r>
              <w:t>Кодекс этики использования данных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E35D49" w:rsidRDefault="00E35D49" w:rsidP="00CC4EB7">
            <w:pPr>
              <w:spacing w:after="0"/>
              <w:jc w:val="center"/>
            </w:pPr>
            <w: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E35D49" w:rsidRDefault="00A11E60" w:rsidP="00CC4EB7">
            <w:pPr>
              <w:shd w:val="clear" w:color="auto" w:fill="FFFFFF"/>
              <w:spacing w:after="0" w:line="240" w:lineRule="auto"/>
              <w:jc w:val="both"/>
              <w:rPr>
                <w:rFonts w:eastAsia="Times New Roman"/>
                <w:color w:val="000000"/>
                <w:sz w:val="20"/>
                <w:szCs w:val="24"/>
                <w:lang w:eastAsia="ru-RU"/>
              </w:rPr>
            </w:pPr>
            <w:r w:rsidRPr="00A11E60">
              <w:rPr>
                <w:rFonts w:eastAsia="Times New Roman"/>
                <w:color w:val="000000"/>
                <w:sz w:val="20"/>
                <w:szCs w:val="24"/>
                <w:lang w:eastAsia="ru-RU"/>
              </w:rPr>
              <w:t>Кодекс этики использования данных</w:t>
            </w:r>
            <w:r w:rsidR="00364331">
              <w:rPr>
                <w:rFonts w:eastAsia="Times New Roman"/>
                <w:color w:val="000000"/>
                <w:sz w:val="20"/>
                <w:szCs w:val="24"/>
                <w:lang w:eastAsia="ru-RU"/>
              </w:rPr>
              <w:t>. Понятие общедоступной информации, информация ограниченного доступа.</w:t>
            </w:r>
          </w:p>
        </w:tc>
        <w:tc>
          <w:tcPr>
            <w:tcW w:w="1357" w:type="dxa"/>
            <w:vAlign w:val="center"/>
          </w:tcPr>
          <w:p w:rsidR="00E35D49" w:rsidRDefault="00E35D49" w:rsidP="00CC4EB7">
            <w:pPr>
              <w:spacing w:after="0"/>
              <w:jc w:val="center"/>
            </w:pPr>
          </w:p>
        </w:tc>
        <w:tc>
          <w:tcPr>
            <w:tcW w:w="1594" w:type="dxa"/>
            <w:vAlign w:val="center"/>
          </w:tcPr>
          <w:p w:rsidR="00E35D49" w:rsidRDefault="00E35D49" w:rsidP="00CC4EB7">
            <w:pPr>
              <w:spacing w:after="0"/>
              <w:jc w:val="center"/>
            </w:pPr>
          </w:p>
        </w:tc>
        <w:tc>
          <w:tcPr>
            <w:tcW w:w="1869" w:type="dxa"/>
            <w:vAlign w:val="center"/>
          </w:tcPr>
          <w:p w:rsidR="00E35D49" w:rsidRPr="00F10DF6" w:rsidRDefault="00E35D49" w:rsidP="00CC4EB7">
            <w:pPr>
              <w:spacing w:after="0"/>
              <w:jc w:val="center"/>
            </w:pPr>
          </w:p>
        </w:tc>
      </w:tr>
      <w:tr w:rsidR="00364331" w:rsidRPr="00F10DF6" w:rsidTr="00BC4EE4">
        <w:trPr>
          <w:trHeight w:val="283"/>
        </w:trPr>
        <w:tc>
          <w:tcPr>
            <w:tcW w:w="704" w:type="dxa"/>
            <w:vAlign w:val="center"/>
          </w:tcPr>
          <w:p w:rsidR="00364331" w:rsidRDefault="00364331" w:rsidP="00364331">
            <w:pPr>
              <w:spacing w:after="0"/>
              <w:jc w:val="center"/>
            </w:pPr>
            <w:r>
              <w:t>2.7</w:t>
            </w:r>
          </w:p>
        </w:tc>
        <w:tc>
          <w:tcPr>
            <w:tcW w:w="2552" w:type="dxa"/>
            <w:vAlign w:val="center"/>
          </w:tcPr>
          <w:p w:rsidR="00364331" w:rsidRDefault="00364331" w:rsidP="00364331">
            <w:pPr>
              <w:spacing w:after="0"/>
            </w:pPr>
            <w:r>
              <w:t>Угрозы безопасности информации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364331" w:rsidRDefault="00364331" w:rsidP="00364331">
            <w:pPr>
              <w:spacing w:after="0"/>
              <w:jc w:val="center"/>
            </w:pPr>
            <w: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364331" w:rsidRPr="00A11E60" w:rsidRDefault="00364331" w:rsidP="00364331">
            <w:pPr>
              <w:shd w:val="clear" w:color="auto" w:fill="FFFFFF"/>
              <w:spacing w:after="0" w:line="240" w:lineRule="auto"/>
              <w:jc w:val="both"/>
              <w:rPr>
                <w:rFonts w:eastAsia="Times New Roman"/>
                <w:color w:val="000000"/>
                <w:sz w:val="2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4"/>
                <w:lang w:eastAsia="ru-RU"/>
              </w:rPr>
              <w:t xml:space="preserve">Основные угрозы безопасности информации. Отнесение сведений к государственной тайне. </w:t>
            </w:r>
            <w:r w:rsidR="00C145C2">
              <w:rPr>
                <w:rFonts w:eastAsia="Times New Roman"/>
                <w:color w:val="000000"/>
                <w:sz w:val="20"/>
                <w:szCs w:val="24"/>
                <w:lang w:eastAsia="ru-RU"/>
              </w:rPr>
              <w:t xml:space="preserve">Ответственность за нарушение законодательства о государственной тайне. </w:t>
            </w:r>
            <w:r>
              <w:rPr>
                <w:rFonts w:eastAsia="Times New Roman"/>
                <w:color w:val="000000"/>
                <w:sz w:val="20"/>
                <w:szCs w:val="24"/>
                <w:lang w:eastAsia="ru-RU"/>
              </w:rPr>
              <w:t>Правовые средства противодействия угрозе неправомерного использования результатов интеллектуальной деятельности. Правовые средства противодействия угрозе нарушения целостности информации.</w:t>
            </w:r>
          </w:p>
        </w:tc>
        <w:tc>
          <w:tcPr>
            <w:tcW w:w="1357" w:type="dxa"/>
            <w:vAlign w:val="center"/>
          </w:tcPr>
          <w:p w:rsidR="00364331" w:rsidRDefault="00364331" w:rsidP="00364331">
            <w:pPr>
              <w:spacing w:after="0"/>
              <w:jc w:val="center"/>
            </w:pPr>
          </w:p>
        </w:tc>
        <w:tc>
          <w:tcPr>
            <w:tcW w:w="1594" w:type="dxa"/>
            <w:vAlign w:val="center"/>
          </w:tcPr>
          <w:p w:rsidR="00364331" w:rsidRDefault="00364331" w:rsidP="00364331">
            <w:pPr>
              <w:spacing w:after="0"/>
              <w:jc w:val="center"/>
            </w:pPr>
          </w:p>
        </w:tc>
        <w:tc>
          <w:tcPr>
            <w:tcW w:w="1869" w:type="dxa"/>
            <w:vAlign w:val="center"/>
          </w:tcPr>
          <w:p w:rsidR="00364331" w:rsidRPr="00F10DF6" w:rsidRDefault="00364331" w:rsidP="00364331">
            <w:pPr>
              <w:spacing w:after="0"/>
              <w:jc w:val="center"/>
            </w:pPr>
          </w:p>
        </w:tc>
      </w:tr>
      <w:tr w:rsidR="005C7962" w:rsidRPr="00F10DF6" w:rsidTr="00BC4EE4">
        <w:trPr>
          <w:trHeight w:val="283"/>
        </w:trPr>
        <w:tc>
          <w:tcPr>
            <w:tcW w:w="704" w:type="dxa"/>
            <w:vAlign w:val="center"/>
          </w:tcPr>
          <w:p w:rsidR="005C7962" w:rsidRDefault="005C7962" w:rsidP="005C7962">
            <w:pPr>
              <w:spacing w:after="0"/>
              <w:jc w:val="center"/>
            </w:pPr>
            <w:r>
              <w:t>2.8</w:t>
            </w:r>
          </w:p>
        </w:tc>
        <w:tc>
          <w:tcPr>
            <w:tcW w:w="2552" w:type="dxa"/>
            <w:vAlign w:val="center"/>
          </w:tcPr>
          <w:p w:rsidR="005C7962" w:rsidRDefault="005C7962" w:rsidP="005C7962">
            <w:pPr>
              <w:spacing w:after="0"/>
            </w:pPr>
            <w:r>
              <w:t>Коммерческая тайна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5C7962" w:rsidRDefault="005C7962" w:rsidP="005C7962">
            <w:pPr>
              <w:spacing w:after="0"/>
              <w:jc w:val="center"/>
            </w:pPr>
            <w: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5C7962" w:rsidRDefault="005C7962" w:rsidP="005C7962">
            <w:pPr>
              <w:shd w:val="clear" w:color="auto" w:fill="FFFFFF"/>
              <w:spacing w:after="0" w:line="240" w:lineRule="auto"/>
              <w:jc w:val="both"/>
              <w:rPr>
                <w:rFonts w:eastAsia="Times New Roman"/>
                <w:color w:val="000000"/>
                <w:sz w:val="2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4"/>
                <w:lang w:eastAsia="ru-RU"/>
              </w:rPr>
              <w:t>Понятие коммерческой тайны. Признаки информации, составляющей коммерческую тайну. Ответственность за нарушение.</w:t>
            </w:r>
          </w:p>
        </w:tc>
        <w:tc>
          <w:tcPr>
            <w:tcW w:w="1357" w:type="dxa"/>
            <w:vAlign w:val="center"/>
          </w:tcPr>
          <w:p w:rsidR="005C7962" w:rsidRDefault="005C7962" w:rsidP="005C7962">
            <w:pPr>
              <w:spacing w:after="0"/>
              <w:jc w:val="center"/>
            </w:pPr>
          </w:p>
        </w:tc>
        <w:tc>
          <w:tcPr>
            <w:tcW w:w="1594" w:type="dxa"/>
            <w:vAlign w:val="center"/>
          </w:tcPr>
          <w:p w:rsidR="005C7962" w:rsidRDefault="005C7962" w:rsidP="005C7962">
            <w:pPr>
              <w:spacing w:after="0"/>
              <w:jc w:val="center"/>
            </w:pPr>
          </w:p>
        </w:tc>
        <w:tc>
          <w:tcPr>
            <w:tcW w:w="1869" w:type="dxa"/>
            <w:vAlign w:val="center"/>
          </w:tcPr>
          <w:p w:rsidR="005C7962" w:rsidRPr="00F10DF6" w:rsidRDefault="005C7962" w:rsidP="005C7962">
            <w:pPr>
              <w:spacing w:after="0"/>
              <w:jc w:val="center"/>
            </w:pPr>
          </w:p>
        </w:tc>
      </w:tr>
      <w:tr w:rsidR="005C7962" w:rsidRPr="00F10DF6" w:rsidTr="00BC4EE4">
        <w:trPr>
          <w:trHeight w:val="283"/>
        </w:trPr>
        <w:tc>
          <w:tcPr>
            <w:tcW w:w="704" w:type="dxa"/>
            <w:vAlign w:val="center"/>
          </w:tcPr>
          <w:p w:rsidR="005C7962" w:rsidRDefault="005C7962" w:rsidP="005C7962">
            <w:pPr>
              <w:spacing w:after="0"/>
              <w:jc w:val="center"/>
            </w:pPr>
            <w:r>
              <w:t>2.9</w:t>
            </w:r>
          </w:p>
        </w:tc>
        <w:tc>
          <w:tcPr>
            <w:tcW w:w="2552" w:type="dxa"/>
            <w:vAlign w:val="center"/>
          </w:tcPr>
          <w:p w:rsidR="005C7962" w:rsidRDefault="005C7962" w:rsidP="005C7962">
            <w:pPr>
              <w:spacing w:after="0"/>
            </w:pPr>
            <w:r>
              <w:t>Персональные данные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5C7962" w:rsidRDefault="005C7962" w:rsidP="005C7962">
            <w:pPr>
              <w:spacing w:after="0"/>
              <w:jc w:val="center"/>
            </w:pPr>
            <w: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5C7962" w:rsidRDefault="005C7962" w:rsidP="005C7962">
            <w:pPr>
              <w:shd w:val="clear" w:color="auto" w:fill="FFFFFF"/>
              <w:spacing w:after="0"/>
              <w:rPr>
                <w:rFonts w:eastAsia="Times New Roman"/>
                <w:color w:val="000000"/>
                <w:sz w:val="2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4"/>
                <w:lang w:eastAsia="ru-RU"/>
              </w:rPr>
              <w:t xml:space="preserve">Понятие персональные данные. Категории персональных данных. </w:t>
            </w:r>
            <w:r w:rsidRPr="00E35D49">
              <w:rPr>
                <w:rFonts w:eastAsia="Times New Roman"/>
                <w:color w:val="000000"/>
                <w:sz w:val="20"/>
                <w:szCs w:val="24"/>
                <w:lang w:eastAsia="ru-RU"/>
              </w:rPr>
              <w:t>П</w:t>
            </w:r>
            <w:r>
              <w:rPr>
                <w:rFonts w:eastAsia="Times New Roman"/>
                <w:color w:val="000000"/>
                <w:sz w:val="20"/>
                <w:szCs w:val="24"/>
                <w:lang w:eastAsia="ru-RU"/>
              </w:rPr>
              <w:t xml:space="preserve">ринципы профессиональной этики при сборе данных, хранении данных, обработке данных. </w:t>
            </w:r>
            <w:r w:rsidRPr="00A11E60">
              <w:rPr>
                <w:rFonts w:eastAsia="Times New Roman"/>
                <w:color w:val="000000"/>
                <w:sz w:val="20"/>
                <w:szCs w:val="24"/>
                <w:lang w:eastAsia="ru-RU"/>
              </w:rPr>
              <w:t>П</w:t>
            </w:r>
            <w:r>
              <w:rPr>
                <w:rFonts w:eastAsia="Times New Roman"/>
                <w:color w:val="000000"/>
                <w:sz w:val="20"/>
                <w:szCs w:val="24"/>
                <w:lang w:eastAsia="ru-RU"/>
              </w:rPr>
              <w:t>ринципы профессиональной этики при коммерческом использовании данных, в том числе</w:t>
            </w:r>
            <w:r w:rsidRPr="00A11E60">
              <w:rPr>
                <w:rFonts w:eastAsia="Times New Roman"/>
                <w:color w:val="000000"/>
                <w:sz w:val="20"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color w:val="000000"/>
                <w:sz w:val="20"/>
                <w:szCs w:val="24"/>
                <w:lang w:eastAsia="ru-RU"/>
              </w:rPr>
              <w:t xml:space="preserve">в рекламе и маркетинге. </w:t>
            </w:r>
          </w:p>
        </w:tc>
        <w:tc>
          <w:tcPr>
            <w:tcW w:w="1357" w:type="dxa"/>
            <w:vAlign w:val="center"/>
          </w:tcPr>
          <w:p w:rsidR="005C7962" w:rsidRDefault="005C7962" w:rsidP="005C7962">
            <w:pPr>
              <w:spacing w:after="0"/>
              <w:jc w:val="center"/>
            </w:pPr>
          </w:p>
        </w:tc>
        <w:tc>
          <w:tcPr>
            <w:tcW w:w="1594" w:type="dxa"/>
            <w:vAlign w:val="center"/>
          </w:tcPr>
          <w:p w:rsidR="005C7962" w:rsidRDefault="005C7962" w:rsidP="005C7962">
            <w:pPr>
              <w:spacing w:after="0"/>
              <w:jc w:val="center"/>
            </w:pPr>
          </w:p>
        </w:tc>
        <w:tc>
          <w:tcPr>
            <w:tcW w:w="1869" w:type="dxa"/>
            <w:vAlign w:val="center"/>
          </w:tcPr>
          <w:p w:rsidR="005C7962" w:rsidRPr="00F10DF6" w:rsidRDefault="005C7962" w:rsidP="005C7962">
            <w:pPr>
              <w:spacing w:after="0"/>
              <w:jc w:val="center"/>
            </w:pPr>
          </w:p>
        </w:tc>
      </w:tr>
      <w:tr w:rsidR="005C7962" w:rsidRPr="00F10DF6" w:rsidTr="00BC4EE4">
        <w:trPr>
          <w:trHeight w:val="283"/>
        </w:trPr>
        <w:tc>
          <w:tcPr>
            <w:tcW w:w="704" w:type="dxa"/>
            <w:vAlign w:val="center"/>
          </w:tcPr>
          <w:p w:rsidR="005C7962" w:rsidRDefault="005C7962" w:rsidP="005C7962">
            <w:pPr>
              <w:spacing w:after="0"/>
              <w:jc w:val="center"/>
            </w:pPr>
            <w:r>
              <w:t>2.10</w:t>
            </w:r>
          </w:p>
        </w:tc>
        <w:tc>
          <w:tcPr>
            <w:tcW w:w="2552" w:type="dxa"/>
            <w:vAlign w:val="center"/>
          </w:tcPr>
          <w:p w:rsidR="005C7962" w:rsidRDefault="005C7962" w:rsidP="005C7962">
            <w:pPr>
              <w:spacing w:after="0"/>
            </w:pPr>
            <w:r w:rsidRPr="00C145C2">
              <w:t>Защита персональных данных.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5C7962" w:rsidRDefault="005C7962" w:rsidP="005C7962">
            <w:pPr>
              <w:spacing w:after="0"/>
              <w:jc w:val="center"/>
            </w:pPr>
            <w: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5C7962" w:rsidRDefault="005C7962" w:rsidP="005C7962">
            <w:pPr>
              <w:shd w:val="clear" w:color="auto" w:fill="FFFFFF"/>
              <w:spacing w:after="0"/>
              <w:rPr>
                <w:rFonts w:eastAsia="Times New Roman"/>
                <w:color w:val="000000"/>
                <w:sz w:val="2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4"/>
                <w:lang w:eastAsia="ru-RU"/>
              </w:rPr>
              <w:t>Закон «О персональных данных». Способы защиты персональных данных. Ответственность за нарушение закона.</w:t>
            </w:r>
          </w:p>
        </w:tc>
        <w:tc>
          <w:tcPr>
            <w:tcW w:w="1357" w:type="dxa"/>
            <w:vAlign w:val="center"/>
          </w:tcPr>
          <w:p w:rsidR="005C7962" w:rsidRDefault="005C7962" w:rsidP="005C7962">
            <w:pPr>
              <w:spacing w:after="0"/>
              <w:jc w:val="center"/>
            </w:pPr>
          </w:p>
        </w:tc>
        <w:tc>
          <w:tcPr>
            <w:tcW w:w="1594" w:type="dxa"/>
            <w:vAlign w:val="center"/>
          </w:tcPr>
          <w:p w:rsidR="005C7962" w:rsidRDefault="005C7962" w:rsidP="005C7962">
            <w:pPr>
              <w:spacing w:after="0"/>
              <w:jc w:val="center"/>
            </w:pPr>
          </w:p>
        </w:tc>
        <w:tc>
          <w:tcPr>
            <w:tcW w:w="1869" w:type="dxa"/>
            <w:vAlign w:val="center"/>
          </w:tcPr>
          <w:p w:rsidR="005C7962" w:rsidRPr="00F10DF6" w:rsidRDefault="005C7962" w:rsidP="005C7962">
            <w:pPr>
              <w:spacing w:after="0"/>
              <w:jc w:val="center"/>
            </w:pPr>
          </w:p>
        </w:tc>
      </w:tr>
      <w:tr w:rsidR="005C7962" w:rsidRPr="00F10DF6" w:rsidTr="00BC4EE4">
        <w:trPr>
          <w:trHeight w:val="283"/>
        </w:trPr>
        <w:tc>
          <w:tcPr>
            <w:tcW w:w="704" w:type="dxa"/>
            <w:vAlign w:val="center"/>
          </w:tcPr>
          <w:p w:rsidR="005C7962" w:rsidRDefault="005C7962" w:rsidP="005C7962">
            <w:pPr>
              <w:spacing w:after="0"/>
              <w:jc w:val="center"/>
            </w:pPr>
            <w:r>
              <w:t>2.11</w:t>
            </w:r>
          </w:p>
        </w:tc>
        <w:tc>
          <w:tcPr>
            <w:tcW w:w="2552" w:type="dxa"/>
            <w:vAlign w:val="center"/>
          </w:tcPr>
          <w:p w:rsidR="005C7962" w:rsidRPr="00C145C2" w:rsidRDefault="005C7962" w:rsidP="005C7962">
            <w:pPr>
              <w:spacing w:after="0"/>
            </w:pPr>
            <w:r>
              <w:t>Гражданско-правовая ответственность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5C7962" w:rsidRDefault="005C7962" w:rsidP="005C7962">
            <w:pPr>
              <w:spacing w:after="0"/>
              <w:jc w:val="center"/>
            </w:pPr>
            <w: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5C7962" w:rsidRPr="005C7962" w:rsidRDefault="005C7962" w:rsidP="005C7962">
            <w:pPr>
              <w:shd w:val="clear" w:color="auto" w:fill="FFFFFF"/>
              <w:spacing w:after="0"/>
              <w:rPr>
                <w:rFonts w:eastAsia="Times New Roman"/>
                <w:color w:val="000000"/>
                <w:sz w:val="20"/>
                <w:szCs w:val="24"/>
                <w:lang w:eastAsia="ru-RU"/>
              </w:rPr>
            </w:pPr>
            <w:r w:rsidRPr="005C7962">
              <w:rPr>
                <w:sz w:val="20"/>
              </w:rPr>
              <w:t>Гражданско-правовая ответственность за правонарушения в информационной сфере</w:t>
            </w:r>
            <w:r>
              <w:rPr>
                <w:sz w:val="20"/>
              </w:rPr>
              <w:t>. Дисциплинарная ответственность.</w:t>
            </w:r>
          </w:p>
        </w:tc>
        <w:tc>
          <w:tcPr>
            <w:tcW w:w="1357" w:type="dxa"/>
            <w:vAlign w:val="center"/>
          </w:tcPr>
          <w:p w:rsidR="005C7962" w:rsidRDefault="005C7962" w:rsidP="005C7962">
            <w:pPr>
              <w:spacing w:after="0"/>
              <w:jc w:val="center"/>
            </w:pPr>
          </w:p>
        </w:tc>
        <w:tc>
          <w:tcPr>
            <w:tcW w:w="1594" w:type="dxa"/>
            <w:vAlign w:val="center"/>
          </w:tcPr>
          <w:p w:rsidR="005C7962" w:rsidRDefault="005C7962" w:rsidP="005C7962">
            <w:pPr>
              <w:spacing w:after="0"/>
              <w:jc w:val="center"/>
            </w:pPr>
          </w:p>
        </w:tc>
        <w:tc>
          <w:tcPr>
            <w:tcW w:w="1869" w:type="dxa"/>
            <w:vAlign w:val="center"/>
          </w:tcPr>
          <w:p w:rsidR="005C7962" w:rsidRPr="00F10DF6" w:rsidRDefault="005C7962" w:rsidP="005C7962">
            <w:pPr>
              <w:spacing w:after="0"/>
              <w:jc w:val="center"/>
            </w:pPr>
          </w:p>
        </w:tc>
      </w:tr>
      <w:tr w:rsidR="005C7962" w:rsidRPr="00F10DF6" w:rsidTr="00BC4EE4">
        <w:trPr>
          <w:trHeight w:val="283"/>
        </w:trPr>
        <w:tc>
          <w:tcPr>
            <w:tcW w:w="704" w:type="dxa"/>
            <w:vAlign w:val="center"/>
          </w:tcPr>
          <w:p w:rsidR="005C7962" w:rsidRDefault="005C7962" w:rsidP="005C7962">
            <w:pPr>
              <w:spacing w:after="0"/>
              <w:jc w:val="center"/>
            </w:pPr>
            <w:r>
              <w:t>2.12</w:t>
            </w:r>
          </w:p>
        </w:tc>
        <w:tc>
          <w:tcPr>
            <w:tcW w:w="2552" w:type="dxa"/>
            <w:vAlign w:val="center"/>
          </w:tcPr>
          <w:p w:rsidR="005C7962" w:rsidRPr="007B07C1" w:rsidRDefault="005C7962" w:rsidP="005C7962">
            <w:pPr>
              <w:spacing w:after="0"/>
            </w:pPr>
            <w:r>
              <w:t>Административная ответственность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5C7962" w:rsidRDefault="005C7962" w:rsidP="005C7962">
            <w:pPr>
              <w:spacing w:after="0"/>
              <w:jc w:val="center"/>
            </w:pPr>
            <w: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5C7962" w:rsidRPr="002E6E0A" w:rsidRDefault="005C7962" w:rsidP="005C7962">
            <w:pPr>
              <w:shd w:val="clear" w:color="auto" w:fill="FFFFFF"/>
              <w:spacing w:after="0" w:line="240" w:lineRule="auto"/>
              <w:jc w:val="both"/>
              <w:rPr>
                <w:rFonts w:eastAsia="Times New Roman"/>
                <w:color w:val="000000"/>
                <w:sz w:val="2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4"/>
                <w:lang w:eastAsia="ru-RU"/>
              </w:rPr>
              <w:t xml:space="preserve">Административная ответственность за информационные нарушения. </w:t>
            </w:r>
            <w:r w:rsidRPr="002E6E0A">
              <w:rPr>
                <w:rFonts w:eastAsia="Times New Roman"/>
                <w:color w:val="000000"/>
                <w:sz w:val="20"/>
                <w:szCs w:val="24"/>
                <w:lang w:eastAsia="ru-RU"/>
              </w:rPr>
              <w:t>Гла</w:t>
            </w:r>
            <w:r>
              <w:rPr>
                <w:rFonts w:eastAsia="Times New Roman"/>
                <w:color w:val="000000"/>
                <w:sz w:val="20"/>
                <w:szCs w:val="24"/>
                <w:lang w:eastAsia="ru-RU"/>
              </w:rPr>
              <w:t xml:space="preserve">ва 13 КоАП РФ. </w:t>
            </w:r>
            <w:r w:rsidRPr="002E6E0A">
              <w:rPr>
                <w:rFonts w:eastAsia="Times New Roman"/>
                <w:color w:val="000000"/>
                <w:sz w:val="20"/>
                <w:szCs w:val="24"/>
                <w:lang w:eastAsia="ru-RU"/>
              </w:rPr>
              <w:t>Иные административные правонарушения информационного характера, предусмотренные статьями: 5.1, 5.3–5.5, 5.8–5.10 и др.</w:t>
            </w:r>
          </w:p>
          <w:p w:rsidR="005C7962" w:rsidRPr="002E6E0A" w:rsidRDefault="005C7962" w:rsidP="005C7962">
            <w:pPr>
              <w:shd w:val="clear" w:color="auto" w:fill="FFFFFF"/>
              <w:spacing w:after="0" w:line="240" w:lineRule="auto"/>
              <w:jc w:val="both"/>
              <w:rPr>
                <w:rFonts w:eastAsia="Times New Roman"/>
                <w:color w:val="000000"/>
                <w:sz w:val="20"/>
                <w:szCs w:val="24"/>
                <w:lang w:eastAsia="ru-RU"/>
              </w:rPr>
            </w:pPr>
            <w:r w:rsidRPr="002E6E0A">
              <w:rPr>
                <w:rFonts w:eastAsia="Times New Roman"/>
                <w:color w:val="000000"/>
                <w:sz w:val="20"/>
                <w:szCs w:val="24"/>
                <w:lang w:eastAsia="ru-RU"/>
              </w:rPr>
              <w:t>главы 5; 6.1, 6.10, 6.13 и др. главы 6; 7.2, 7.12, 7.23.2 и др.</w:t>
            </w:r>
          </w:p>
          <w:p w:rsidR="005C7962" w:rsidRPr="002E6E0A" w:rsidRDefault="005C7962" w:rsidP="005C7962">
            <w:pPr>
              <w:shd w:val="clear" w:color="auto" w:fill="FFFFFF"/>
              <w:spacing w:after="0" w:line="240" w:lineRule="auto"/>
              <w:jc w:val="both"/>
              <w:rPr>
                <w:rFonts w:eastAsia="Times New Roman"/>
                <w:color w:val="000000"/>
                <w:sz w:val="20"/>
                <w:szCs w:val="24"/>
                <w:lang w:eastAsia="ru-RU"/>
              </w:rPr>
            </w:pPr>
            <w:r w:rsidRPr="002E6E0A">
              <w:rPr>
                <w:rFonts w:eastAsia="Times New Roman"/>
                <w:color w:val="000000"/>
                <w:sz w:val="20"/>
                <w:szCs w:val="24"/>
                <w:lang w:eastAsia="ru-RU"/>
              </w:rPr>
              <w:t>главы 7; 8.5, 8.18, 8.46; 9.15; 10.7, 10.13; 11.27, 11.29, 11.30;</w:t>
            </w:r>
          </w:p>
          <w:p w:rsidR="005C7962" w:rsidRPr="002E6E0A" w:rsidRDefault="005C7962" w:rsidP="005C7962">
            <w:pPr>
              <w:shd w:val="clear" w:color="auto" w:fill="FFFFFF"/>
              <w:spacing w:after="0" w:line="240" w:lineRule="auto"/>
              <w:jc w:val="both"/>
              <w:rPr>
                <w:rFonts w:eastAsia="Times New Roman"/>
                <w:color w:val="000000"/>
                <w:sz w:val="20"/>
                <w:szCs w:val="24"/>
                <w:lang w:eastAsia="ru-RU"/>
              </w:rPr>
            </w:pPr>
            <w:r w:rsidRPr="002E6E0A">
              <w:rPr>
                <w:rFonts w:eastAsia="Times New Roman"/>
                <w:color w:val="000000"/>
                <w:sz w:val="20"/>
                <w:szCs w:val="24"/>
                <w:lang w:eastAsia="ru-RU"/>
              </w:rPr>
              <w:t>12.2 - 12.4, 12.36.1; 14.3, 14.3.1, 14.5, 14.7 и др. главы 14;</w:t>
            </w:r>
          </w:p>
          <w:p w:rsidR="005C7962" w:rsidRPr="00A8381D" w:rsidRDefault="005C7962" w:rsidP="005C7962">
            <w:pPr>
              <w:shd w:val="clear" w:color="auto" w:fill="FFFFFF"/>
              <w:spacing w:after="0" w:line="240" w:lineRule="auto"/>
              <w:jc w:val="both"/>
              <w:rPr>
                <w:rFonts w:eastAsia="Times New Roman"/>
                <w:color w:val="000000"/>
                <w:sz w:val="20"/>
                <w:szCs w:val="24"/>
                <w:lang w:eastAsia="ru-RU"/>
              </w:rPr>
            </w:pPr>
            <w:r w:rsidRPr="002E6E0A">
              <w:rPr>
                <w:rFonts w:eastAsia="Times New Roman"/>
                <w:color w:val="000000"/>
                <w:sz w:val="20"/>
                <w:szCs w:val="24"/>
                <w:lang w:eastAsia="ru-RU"/>
              </w:rPr>
              <w:t>15.3-15.6 и др. главы 15; 16.2, 16.4, 16.7 и др. главы 16; 17.6,</w:t>
            </w:r>
            <w:r>
              <w:rPr>
                <w:rFonts w:eastAsia="Times New Roman"/>
                <w:color w:val="000000"/>
                <w:sz w:val="20"/>
                <w:szCs w:val="24"/>
                <w:lang w:eastAsia="ru-RU"/>
              </w:rPr>
              <w:t xml:space="preserve"> </w:t>
            </w:r>
            <w:r w:rsidRPr="002E6E0A">
              <w:rPr>
                <w:rFonts w:eastAsia="Times New Roman"/>
                <w:color w:val="000000"/>
                <w:sz w:val="20"/>
                <w:szCs w:val="24"/>
                <w:lang w:eastAsia="ru-RU"/>
              </w:rPr>
              <w:t>17.8.1, 17.9 и др. главы 17; 18.19; 19.7, 19.7.1, 19.7.2 и др.</w:t>
            </w:r>
            <w:r>
              <w:rPr>
                <w:rFonts w:eastAsia="Times New Roman"/>
                <w:color w:val="000000"/>
                <w:sz w:val="20"/>
                <w:szCs w:val="24"/>
                <w:lang w:eastAsia="ru-RU"/>
              </w:rPr>
              <w:t xml:space="preserve"> </w:t>
            </w:r>
            <w:r w:rsidRPr="002E6E0A">
              <w:rPr>
                <w:rFonts w:eastAsia="Times New Roman"/>
                <w:color w:val="000000"/>
                <w:sz w:val="20"/>
                <w:szCs w:val="24"/>
                <w:lang w:eastAsia="ru-RU"/>
              </w:rPr>
              <w:t>главы 19; 20.3, 20.23, 20.24 и др. главы 20; 21.1, 21.2, 21.3 и</w:t>
            </w:r>
            <w:r>
              <w:rPr>
                <w:rFonts w:eastAsia="Times New Roman"/>
                <w:color w:val="000000"/>
                <w:sz w:val="20"/>
                <w:szCs w:val="24"/>
                <w:lang w:eastAsia="ru-RU"/>
              </w:rPr>
              <w:t xml:space="preserve"> </w:t>
            </w:r>
            <w:r w:rsidRPr="002E6E0A">
              <w:rPr>
                <w:rFonts w:eastAsia="Times New Roman"/>
                <w:color w:val="000000"/>
                <w:sz w:val="20"/>
                <w:szCs w:val="24"/>
                <w:lang w:eastAsia="ru-RU"/>
              </w:rPr>
              <w:t>др. главы 21 КоАП РФ.</w:t>
            </w:r>
          </w:p>
        </w:tc>
        <w:tc>
          <w:tcPr>
            <w:tcW w:w="1357" w:type="dxa"/>
            <w:vAlign w:val="center"/>
          </w:tcPr>
          <w:p w:rsidR="005C7962" w:rsidRDefault="005C7962" w:rsidP="005C7962">
            <w:pPr>
              <w:spacing w:after="0"/>
              <w:jc w:val="center"/>
            </w:pPr>
          </w:p>
        </w:tc>
        <w:tc>
          <w:tcPr>
            <w:tcW w:w="1594" w:type="dxa"/>
            <w:vAlign w:val="center"/>
          </w:tcPr>
          <w:p w:rsidR="005C7962" w:rsidRDefault="005C7962" w:rsidP="005C7962">
            <w:pPr>
              <w:spacing w:after="0"/>
              <w:jc w:val="center"/>
            </w:pPr>
          </w:p>
        </w:tc>
        <w:tc>
          <w:tcPr>
            <w:tcW w:w="1869" w:type="dxa"/>
            <w:vAlign w:val="center"/>
          </w:tcPr>
          <w:p w:rsidR="005C7962" w:rsidRPr="00F10DF6" w:rsidRDefault="005C7962" w:rsidP="005C7962">
            <w:pPr>
              <w:spacing w:after="0"/>
              <w:jc w:val="center"/>
            </w:pPr>
          </w:p>
        </w:tc>
      </w:tr>
      <w:tr w:rsidR="005C7962" w:rsidRPr="00F10DF6" w:rsidTr="00BC4EE4">
        <w:trPr>
          <w:trHeight w:val="283"/>
        </w:trPr>
        <w:tc>
          <w:tcPr>
            <w:tcW w:w="704" w:type="dxa"/>
            <w:vAlign w:val="center"/>
          </w:tcPr>
          <w:p w:rsidR="005C7962" w:rsidRDefault="005C7962" w:rsidP="005C7962">
            <w:pPr>
              <w:spacing w:after="0"/>
              <w:jc w:val="center"/>
            </w:pPr>
            <w:r>
              <w:t>2.13</w:t>
            </w:r>
          </w:p>
        </w:tc>
        <w:tc>
          <w:tcPr>
            <w:tcW w:w="2552" w:type="dxa"/>
            <w:vAlign w:val="center"/>
          </w:tcPr>
          <w:p w:rsidR="005C7962" w:rsidRPr="007B07C1" w:rsidRDefault="005C7962" w:rsidP="005C7962">
            <w:pPr>
              <w:spacing w:after="0"/>
            </w:pPr>
            <w:r>
              <w:t>Уголовная ответственность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5C7962" w:rsidRDefault="005C7962" w:rsidP="005C7962">
            <w:pPr>
              <w:spacing w:after="0"/>
              <w:jc w:val="center"/>
            </w:pPr>
            <w: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5C7962" w:rsidRPr="002E6E0A" w:rsidRDefault="005C7962" w:rsidP="005C7962">
            <w:pPr>
              <w:shd w:val="clear" w:color="auto" w:fill="FFFFFF"/>
              <w:spacing w:after="0" w:line="240" w:lineRule="auto"/>
              <w:jc w:val="both"/>
              <w:rPr>
                <w:rFonts w:eastAsia="Times New Roman"/>
                <w:color w:val="000000"/>
                <w:sz w:val="20"/>
                <w:szCs w:val="24"/>
                <w:lang w:eastAsia="ru-RU"/>
              </w:rPr>
            </w:pPr>
            <w:r w:rsidRPr="002E6E0A">
              <w:rPr>
                <w:rFonts w:eastAsia="Times New Roman"/>
                <w:color w:val="000000"/>
                <w:sz w:val="20"/>
                <w:szCs w:val="24"/>
                <w:lang w:eastAsia="ru-RU"/>
              </w:rPr>
              <w:t>Уголовная ответств</w:t>
            </w:r>
            <w:r>
              <w:rPr>
                <w:rFonts w:eastAsia="Times New Roman"/>
                <w:color w:val="000000"/>
                <w:sz w:val="20"/>
                <w:szCs w:val="24"/>
                <w:lang w:eastAsia="ru-RU"/>
              </w:rPr>
              <w:t>енность за информационные право</w:t>
            </w:r>
            <w:r w:rsidRPr="002E6E0A">
              <w:rPr>
                <w:rFonts w:eastAsia="Times New Roman"/>
                <w:color w:val="000000"/>
                <w:sz w:val="20"/>
                <w:szCs w:val="24"/>
                <w:lang w:eastAsia="ru-RU"/>
              </w:rPr>
              <w:t>нарушения. Глава 28 УК РФ «Преступления в сфере компьютерной информации». Иные преступления информационного характера: ст.</w:t>
            </w:r>
            <w:r>
              <w:rPr>
                <w:rFonts w:eastAsia="Times New Roman"/>
                <w:color w:val="000000"/>
                <w:sz w:val="20"/>
                <w:szCs w:val="24"/>
                <w:lang w:eastAsia="ru-RU"/>
              </w:rPr>
              <w:t xml:space="preserve"> </w:t>
            </w:r>
            <w:r w:rsidRPr="002E6E0A">
              <w:rPr>
                <w:rFonts w:eastAsia="Times New Roman"/>
                <w:color w:val="000000"/>
                <w:sz w:val="20"/>
                <w:szCs w:val="24"/>
                <w:lang w:eastAsia="ru-RU"/>
              </w:rPr>
              <w:t>ст. 128.1, 137, 138.1, 140,</w:t>
            </w:r>
          </w:p>
          <w:p w:rsidR="005C7962" w:rsidRPr="00A8381D" w:rsidRDefault="005C7962" w:rsidP="005C7962">
            <w:pPr>
              <w:shd w:val="clear" w:color="auto" w:fill="FFFFFF"/>
              <w:spacing w:after="0" w:line="240" w:lineRule="auto"/>
              <w:jc w:val="both"/>
              <w:rPr>
                <w:rFonts w:eastAsia="Times New Roman"/>
                <w:color w:val="000000"/>
                <w:sz w:val="20"/>
                <w:szCs w:val="24"/>
                <w:lang w:eastAsia="ru-RU"/>
              </w:rPr>
            </w:pPr>
            <w:r w:rsidRPr="002E6E0A">
              <w:rPr>
                <w:rFonts w:eastAsia="Times New Roman"/>
                <w:color w:val="000000"/>
                <w:sz w:val="20"/>
                <w:szCs w:val="24"/>
                <w:lang w:eastAsia="ru-RU"/>
              </w:rPr>
              <w:t>144, 159.6, 171.1, 171.2, 185, 185.1, 185.3, 185.6 и др.</w:t>
            </w:r>
          </w:p>
        </w:tc>
        <w:tc>
          <w:tcPr>
            <w:tcW w:w="1357" w:type="dxa"/>
            <w:vAlign w:val="center"/>
          </w:tcPr>
          <w:p w:rsidR="005C7962" w:rsidRDefault="005C7962" w:rsidP="005C7962">
            <w:pPr>
              <w:spacing w:after="0"/>
              <w:jc w:val="center"/>
            </w:pPr>
          </w:p>
        </w:tc>
        <w:tc>
          <w:tcPr>
            <w:tcW w:w="1594" w:type="dxa"/>
            <w:vAlign w:val="center"/>
          </w:tcPr>
          <w:p w:rsidR="005C7962" w:rsidRDefault="005C7962" w:rsidP="005C7962">
            <w:pPr>
              <w:spacing w:after="0"/>
              <w:jc w:val="center"/>
            </w:pPr>
          </w:p>
        </w:tc>
        <w:tc>
          <w:tcPr>
            <w:tcW w:w="1869" w:type="dxa"/>
            <w:vAlign w:val="center"/>
          </w:tcPr>
          <w:p w:rsidR="005C7962" w:rsidRPr="00F10DF6" w:rsidRDefault="005C7962" w:rsidP="005C7962">
            <w:pPr>
              <w:spacing w:after="0"/>
              <w:jc w:val="center"/>
            </w:pPr>
          </w:p>
        </w:tc>
      </w:tr>
      <w:tr w:rsidR="005C7962" w:rsidRPr="00F10DF6" w:rsidTr="009037D6">
        <w:trPr>
          <w:trHeight w:val="283"/>
        </w:trPr>
        <w:tc>
          <w:tcPr>
            <w:tcW w:w="14596" w:type="dxa"/>
            <w:gridSpan w:val="7"/>
            <w:vAlign w:val="center"/>
          </w:tcPr>
          <w:p w:rsidR="005C7962" w:rsidRPr="00F10DF6" w:rsidRDefault="005C7962" w:rsidP="005C7962">
            <w:pPr>
              <w:spacing w:after="0"/>
              <w:ind w:firstLine="709"/>
              <w:jc w:val="center"/>
            </w:pPr>
            <w:r>
              <w:lastRenderedPageBreak/>
              <w:t>3.Методология принятия этических решений в профессиональных ситуациях</w:t>
            </w:r>
          </w:p>
        </w:tc>
      </w:tr>
      <w:tr w:rsidR="005C7962" w:rsidRPr="00F10DF6" w:rsidTr="00BC4EE4">
        <w:trPr>
          <w:trHeight w:val="283"/>
        </w:trPr>
        <w:tc>
          <w:tcPr>
            <w:tcW w:w="704" w:type="dxa"/>
            <w:vAlign w:val="center"/>
          </w:tcPr>
          <w:p w:rsidR="005C7962" w:rsidRDefault="005C7962" w:rsidP="005C7962">
            <w:pPr>
              <w:spacing w:after="0"/>
              <w:jc w:val="center"/>
            </w:pPr>
            <w:r>
              <w:t>3.1</w:t>
            </w:r>
          </w:p>
        </w:tc>
        <w:tc>
          <w:tcPr>
            <w:tcW w:w="2552" w:type="dxa"/>
            <w:vAlign w:val="center"/>
          </w:tcPr>
          <w:p w:rsidR="005C7962" w:rsidRPr="007B07C1" w:rsidRDefault="005C7962" w:rsidP="005C7962">
            <w:pPr>
              <w:spacing w:after="0"/>
            </w:pPr>
            <w:r>
              <w:t>Сетевой этикет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5C7962" w:rsidRDefault="005C7962" w:rsidP="005C7962">
            <w:pPr>
              <w:spacing w:after="0"/>
              <w:jc w:val="center"/>
            </w:pPr>
            <w: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5C7962" w:rsidRPr="00A8381D" w:rsidRDefault="005C7962" w:rsidP="005C7962">
            <w:pPr>
              <w:shd w:val="clear" w:color="auto" w:fill="FFFFFF"/>
              <w:spacing w:after="0" w:line="240" w:lineRule="auto"/>
              <w:jc w:val="both"/>
              <w:rPr>
                <w:rFonts w:eastAsia="Times New Roman"/>
                <w:color w:val="000000"/>
                <w:sz w:val="20"/>
                <w:szCs w:val="24"/>
                <w:lang w:eastAsia="ru-RU"/>
              </w:rPr>
            </w:pPr>
            <w:r w:rsidRPr="00626862">
              <w:rPr>
                <w:rFonts w:eastAsia="Times New Roman"/>
                <w:color w:val="000000"/>
                <w:sz w:val="20"/>
                <w:szCs w:val="24"/>
                <w:lang w:eastAsia="ru-RU"/>
              </w:rPr>
              <w:t xml:space="preserve">Сетевой этикет. </w:t>
            </w:r>
          </w:p>
        </w:tc>
        <w:tc>
          <w:tcPr>
            <w:tcW w:w="1357" w:type="dxa"/>
            <w:vAlign w:val="center"/>
          </w:tcPr>
          <w:p w:rsidR="005C7962" w:rsidRDefault="005C7962" w:rsidP="005C7962">
            <w:pPr>
              <w:spacing w:after="0"/>
              <w:jc w:val="center"/>
            </w:pPr>
          </w:p>
        </w:tc>
        <w:tc>
          <w:tcPr>
            <w:tcW w:w="1594" w:type="dxa"/>
            <w:vAlign w:val="center"/>
          </w:tcPr>
          <w:p w:rsidR="005C7962" w:rsidRDefault="005C7962" w:rsidP="005C7962">
            <w:pPr>
              <w:spacing w:after="0"/>
              <w:jc w:val="center"/>
            </w:pPr>
          </w:p>
        </w:tc>
        <w:tc>
          <w:tcPr>
            <w:tcW w:w="1869" w:type="dxa"/>
            <w:vAlign w:val="center"/>
          </w:tcPr>
          <w:p w:rsidR="005C7962" w:rsidRPr="00F10DF6" w:rsidRDefault="005C7962" w:rsidP="005C7962">
            <w:pPr>
              <w:spacing w:after="0"/>
              <w:jc w:val="center"/>
            </w:pPr>
          </w:p>
        </w:tc>
      </w:tr>
      <w:tr w:rsidR="005C7962" w:rsidRPr="00F10DF6" w:rsidTr="00BC4EE4">
        <w:trPr>
          <w:trHeight w:val="283"/>
        </w:trPr>
        <w:tc>
          <w:tcPr>
            <w:tcW w:w="704" w:type="dxa"/>
            <w:vAlign w:val="center"/>
          </w:tcPr>
          <w:p w:rsidR="005C7962" w:rsidRDefault="00EE708B" w:rsidP="005C7962">
            <w:pPr>
              <w:spacing w:after="0"/>
              <w:jc w:val="center"/>
            </w:pPr>
            <w:r>
              <w:t>3.2</w:t>
            </w:r>
          </w:p>
        </w:tc>
        <w:tc>
          <w:tcPr>
            <w:tcW w:w="2552" w:type="dxa"/>
            <w:vAlign w:val="center"/>
          </w:tcPr>
          <w:p w:rsidR="005C7962" w:rsidRPr="007B07C1" w:rsidRDefault="005C7962" w:rsidP="005C7962">
            <w:pPr>
              <w:spacing w:after="0"/>
            </w:pPr>
            <w:r>
              <w:t>Этикет для электронной почты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5C7962" w:rsidRDefault="005C7962" w:rsidP="005C7962">
            <w:pPr>
              <w:spacing w:after="0"/>
              <w:jc w:val="center"/>
            </w:pPr>
            <w: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5C7962" w:rsidRPr="00A8381D" w:rsidRDefault="005C7962" w:rsidP="005C7962">
            <w:pPr>
              <w:shd w:val="clear" w:color="auto" w:fill="FFFFFF"/>
              <w:spacing w:after="0" w:line="240" w:lineRule="auto"/>
              <w:jc w:val="both"/>
              <w:rPr>
                <w:rFonts w:eastAsia="Times New Roman"/>
                <w:color w:val="000000"/>
                <w:sz w:val="20"/>
                <w:szCs w:val="24"/>
                <w:lang w:eastAsia="ru-RU"/>
              </w:rPr>
            </w:pPr>
            <w:r w:rsidRPr="00626862">
              <w:rPr>
                <w:rFonts w:eastAsia="Times New Roman"/>
                <w:color w:val="000000"/>
                <w:sz w:val="20"/>
                <w:szCs w:val="24"/>
                <w:lang w:eastAsia="ru-RU"/>
              </w:rPr>
              <w:t xml:space="preserve">Этикет для электронной почты. </w:t>
            </w:r>
          </w:p>
        </w:tc>
        <w:tc>
          <w:tcPr>
            <w:tcW w:w="1357" w:type="dxa"/>
            <w:vAlign w:val="center"/>
          </w:tcPr>
          <w:p w:rsidR="005C7962" w:rsidRDefault="005C7962" w:rsidP="005C7962">
            <w:pPr>
              <w:spacing w:after="0"/>
              <w:jc w:val="center"/>
            </w:pPr>
          </w:p>
        </w:tc>
        <w:tc>
          <w:tcPr>
            <w:tcW w:w="1594" w:type="dxa"/>
            <w:vAlign w:val="center"/>
          </w:tcPr>
          <w:p w:rsidR="005C7962" w:rsidRDefault="005C7962" w:rsidP="005C7962">
            <w:pPr>
              <w:spacing w:after="0"/>
              <w:jc w:val="center"/>
            </w:pPr>
          </w:p>
        </w:tc>
        <w:tc>
          <w:tcPr>
            <w:tcW w:w="1869" w:type="dxa"/>
            <w:vAlign w:val="center"/>
          </w:tcPr>
          <w:p w:rsidR="005C7962" w:rsidRPr="00F10DF6" w:rsidRDefault="005C7962" w:rsidP="005C7962">
            <w:pPr>
              <w:spacing w:after="0"/>
              <w:jc w:val="center"/>
            </w:pPr>
          </w:p>
        </w:tc>
      </w:tr>
      <w:tr w:rsidR="005C7962" w:rsidRPr="00F10DF6" w:rsidTr="00D516E5">
        <w:trPr>
          <w:trHeight w:val="283"/>
        </w:trPr>
        <w:tc>
          <w:tcPr>
            <w:tcW w:w="704" w:type="dxa"/>
            <w:shd w:val="clear" w:color="auto" w:fill="F7CAAC" w:themeFill="accent2" w:themeFillTint="66"/>
            <w:vAlign w:val="center"/>
          </w:tcPr>
          <w:p w:rsidR="005C7962" w:rsidRDefault="00EE708B" w:rsidP="005C7962">
            <w:pPr>
              <w:spacing w:after="0"/>
              <w:jc w:val="center"/>
            </w:pPr>
            <w:r>
              <w:t>3.3</w:t>
            </w:r>
          </w:p>
        </w:tc>
        <w:tc>
          <w:tcPr>
            <w:tcW w:w="2552" w:type="dxa"/>
            <w:shd w:val="clear" w:color="auto" w:fill="F7CAAC" w:themeFill="accent2" w:themeFillTint="66"/>
            <w:vAlign w:val="center"/>
          </w:tcPr>
          <w:p w:rsidR="005C7962" w:rsidRPr="00D516E5" w:rsidRDefault="005C7962" w:rsidP="005C7962">
            <w:pPr>
              <w:spacing w:after="0"/>
              <w:rPr>
                <w:rFonts w:asciiTheme="minorHAnsi" w:eastAsia="Times New Roman" w:hAnsiTheme="minorHAnsi"/>
                <w:color w:val="000000"/>
                <w:sz w:val="20"/>
                <w:szCs w:val="24"/>
                <w:lang w:eastAsia="ru-RU"/>
              </w:rPr>
            </w:pPr>
            <w:r>
              <w:t>Этикет электронной почты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:rsidR="005C7962" w:rsidRDefault="005C7962" w:rsidP="005C7962">
            <w:pPr>
              <w:spacing w:after="0"/>
              <w:jc w:val="center"/>
            </w:pPr>
            <w: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shd w:val="clear" w:color="auto" w:fill="F7CAAC" w:themeFill="accent2" w:themeFillTint="66"/>
            <w:vAlign w:val="center"/>
          </w:tcPr>
          <w:p w:rsidR="005C7962" w:rsidRPr="00D516E5" w:rsidRDefault="005C7962" w:rsidP="005C7962">
            <w:pPr>
              <w:spacing w:after="0"/>
              <w:jc w:val="both"/>
              <w:rPr>
                <w:rFonts w:eastAsia="Times New Roman"/>
                <w:color w:val="000000"/>
                <w:sz w:val="20"/>
                <w:szCs w:val="24"/>
                <w:lang w:eastAsia="ru-RU"/>
              </w:rPr>
            </w:pPr>
            <w:r w:rsidRPr="00D516E5">
              <w:rPr>
                <w:rFonts w:eastAsia="Times New Roman"/>
                <w:color w:val="000000"/>
                <w:sz w:val="20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1357" w:type="dxa"/>
            <w:shd w:val="clear" w:color="auto" w:fill="F7CAAC" w:themeFill="accent2" w:themeFillTint="66"/>
            <w:vAlign w:val="center"/>
          </w:tcPr>
          <w:p w:rsidR="005C7962" w:rsidRDefault="005C7962" w:rsidP="005C7962">
            <w:pPr>
              <w:spacing w:after="0"/>
              <w:jc w:val="center"/>
            </w:pPr>
          </w:p>
        </w:tc>
        <w:tc>
          <w:tcPr>
            <w:tcW w:w="1594" w:type="dxa"/>
            <w:shd w:val="clear" w:color="auto" w:fill="F7CAAC" w:themeFill="accent2" w:themeFillTint="66"/>
            <w:vAlign w:val="center"/>
          </w:tcPr>
          <w:p w:rsidR="005C7962" w:rsidRDefault="005C7962" w:rsidP="005C7962">
            <w:pPr>
              <w:spacing w:after="0"/>
              <w:jc w:val="center"/>
            </w:pPr>
          </w:p>
        </w:tc>
        <w:tc>
          <w:tcPr>
            <w:tcW w:w="1869" w:type="dxa"/>
            <w:shd w:val="clear" w:color="auto" w:fill="F7CAAC" w:themeFill="accent2" w:themeFillTint="66"/>
            <w:vAlign w:val="center"/>
          </w:tcPr>
          <w:p w:rsidR="005C7962" w:rsidRPr="00F10DF6" w:rsidRDefault="005C7962" w:rsidP="005C7962">
            <w:pPr>
              <w:spacing w:after="0"/>
              <w:jc w:val="center"/>
            </w:pPr>
          </w:p>
        </w:tc>
      </w:tr>
      <w:tr w:rsidR="005C7962" w:rsidRPr="00F10DF6" w:rsidTr="00BC4EE4">
        <w:trPr>
          <w:trHeight w:val="283"/>
        </w:trPr>
        <w:tc>
          <w:tcPr>
            <w:tcW w:w="704" w:type="dxa"/>
            <w:vAlign w:val="center"/>
          </w:tcPr>
          <w:p w:rsidR="005C7962" w:rsidRDefault="00EE708B" w:rsidP="005C7962">
            <w:pPr>
              <w:spacing w:after="0"/>
              <w:jc w:val="center"/>
            </w:pPr>
            <w:r>
              <w:t>3.4</w:t>
            </w:r>
          </w:p>
        </w:tc>
        <w:tc>
          <w:tcPr>
            <w:tcW w:w="2552" w:type="dxa"/>
            <w:vAlign w:val="center"/>
          </w:tcPr>
          <w:p w:rsidR="005C7962" w:rsidRPr="007B07C1" w:rsidRDefault="005C7962" w:rsidP="005C7962">
            <w:pPr>
              <w:spacing w:after="0"/>
            </w:pPr>
            <w:r>
              <w:t>Этикет для общения в чате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5C7962" w:rsidRDefault="005C7962" w:rsidP="005C7962">
            <w:pPr>
              <w:spacing w:after="0"/>
              <w:jc w:val="center"/>
            </w:pPr>
            <w: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5C7962" w:rsidRPr="00A8381D" w:rsidRDefault="005C7962" w:rsidP="005C7962">
            <w:pPr>
              <w:shd w:val="clear" w:color="auto" w:fill="FFFFFF"/>
              <w:spacing w:after="0" w:line="240" w:lineRule="auto"/>
              <w:jc w:val="both"/>
              <w:rPr>
                <w:rFonts w:eastAsia="Times New Roman"/>
                <w:color w:val="000000"/>
                <w:sz w:val="20"/>
                <w:szCs w:val="24"/>
                <w:lang w:eastAsia="ru-RU"/>
              </w:rPr>
            </w:pPr>
            <w:r w:rsidRPr="00626862">
              <w:rPr>
                <w:rFonts w:eastAsia="Times New Roman"/>
                <w:color w:val="000000"/>
                <w:sz w:val="20"/>
                <w:szCs w:val="24"/>
                <w:lang w:eastAsia="ru-RU"/>
              </w:rPr>
              <w:t xml:space="preserve">Этикет для общения в чате, форуме, телеконференции. </w:t>
            </w:r>
          </w:p>
        </w:tc>
        <w:tc>
          <w:tcPr>
            <w:tcW w:w="1357" w:type="dxa"/>
            <w:vAlign w:val="center"/>
          </w:tcPr>
          <w:p w:rsidR="005C7962" w:rsidRDefault="005C7962" w:rsidP="005C7962">
            <w:pPr>
              <w:spacing w:after="0"/>
              <w:jc w:val="center"/>
            </w:pPr>
          </w:p>
        </w:tc>
        <w:tc>
          <w:tcPr>
            <w:tcW w:w="1594" w:type="dxa"/>
            <w:vAlign w:val="center"/>
          </w:tcPr>
          <w:p w:rsidR="005C7962" w:rsidRDefault="005C7962" w:rsidP="005C7962">
            <w:pPr>
              <w:spacing w:after="0"/>
              <w:jc w:val="center"/>
            </w:pPr>
          </w:p>
        </w:tc>
        <w:tc>
          <w:tcPr>
            <w:tcW w:w="1869" w:type="dxa"/>
            <w:vAlign w:val="center"/>
          </w:tcPr>
          <w:p w:rsidR="005C7962" w:rsidRPr="00F10DF6" w:rsidRDefault="005C7962" w:rsidP="005C7962">
            <w:pPr>
              <w:spacing w:after="0"/>
              <w:jc w:val="center"/>
            </w:pPr>
          </w:p>
        </w:tc>
      </w:tr>
      <w:tr w:rsidR="005C7962" w:rsidRPr="00F10DF6" w:rsidTr="00BC4EE4">
        <w:trPr>
          <w:trHeight w:val="283"/>
        </w:trPr>
        <w:tc>
          <w:tcPr>
            <w:tcW w:w="704" w:type="dxa"/>
            <w:vAlign w:val="center"/>
          </w:tcPr>
          <w:p w:rsidR="005C7962" w:rsidRDefault="00EE708B" w:rsidP="005C7962">
            <w:pPr>
              <w:spacing w:after="0"/>
              <w:jc w:val="center"/>
            </w:pPr>
            <w:r>
              <w:t>3.5</w:t>
            </w:r>
          </w:p>
        </w:tc>
        <w:tc>
          <w:tcPr>
            <w:tcW w:w="2552" w:type="dxa"/>
            <w:vAlign w:val="center"/>
          </w:tcPr>
          <w:p w:rsidR="005C7962" w:rsidRDefault="005C7962" w:rsidP="005C7962">
            <w:pPr>
              <w:spacing w:after="0"/>
            </w:pPr>
            <w:r>
              <w:t>Язык и интернет пространство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5C7962" w:rsidRDefault="005C7962" w:rsidP="005C7962">
            <w:pPr>
              <w:spacing w:after="0"/>
              <w:jc w:val="center"/>
            </w:pPr>
            <w: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5C7962" w:rsidRPr="00626862" w:rsidRDefault="005C7962" w:rsidP="005C7962">
            <w:pPr>
              <w:shd w:val="clear" w:color="auto" w:fill="FFFFFF"/>
              <w:spacing w:after="0" w:line="240" w:lineRule="auto"/>
              <w:jc w:val="both"/>
              <w:rPr>
                <w:rFonts w:eastAsia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357" w:type="dxa"/>
            <w:vAlign w:val="center"/>
          </w:tcPr>
          <w:p w:rsidR="005C7962" w:rsidRDefault="005C7962" w:rsidP="005C7962">
            <w:pPr>
              <w:spacing w:after="0"/>
              <w:jc w:val="center"/>
            </w:pPr>
          </w:p>
        </w:tc>
        <w:tc>
          <w:tcPr>
            <w:tcW w:w="1594" w:type="dxa"/>
            <w:vAlign w:val="center"/>
          </w:tcPr>
          <w:p w:rsidR="005C7962" w:rsidRDefault="005C7962" w:rsidP="005C7962">
            <w:pPr>
              <w:spacing w:after="0"/>
              <w:jc w:val="center"/>
            </w:pPr>
          </w:p>
        </w:tc>
        <w:tc>
          <w:tcPr>
            <w:tcW w:w="1869" w:type="dxa"/>
            <w:vAlign w:val="center"/>
          </w:tcPr>
          <w:p w:rsidR="005C7962" w:rsidRPr="00F10DF6" w:rsidRDefault="005C7962" w:rsidP="005C7962">
            <w:pPr>
              <w:spacing w:after="0"/>
              <w:jc w:val="center"/>
            </w:pPr>
          </w:p>
        </w:tc>
      </w:tr>
      <w:tr w:rsidR="005C7962" w:rsidRPr="00F10DF6" w:rsidTr="00BC4EE4">
        <w:trPr>
          <w:trHeight w:val="283"/>
        </w:trPr>
        <w:tc>
          <w:tcPr>
            <w:tcW w:w="704" w:type="dxa"/>
            <w:vAlign w:val="center"/>
          </w:tcPr>
          <w:p w:rsidR="005C7962" w:rsidRDefault="00EE708B" w:rsidP="005C7962">
            <w:pPr>
              <w:spacing w:after="0"/>
              <w:jc w:val="center"/>
            </w:pPr>
            <w:r>
              <w:t>3.6</w:t>
            </w:r>
          </w:p>
        </w:tc>
        <w:tc>
          <w:tcPr>
            <w:tcW w:w="2552" w:type="dxa"/>
            <w:vAlign w:val="center"/>
          </w:tcPr>
          <w:p w:rsidR="005C7962" w:rsidRPr="007B07C1" w:rsidRDefault="005C7962" w:rsidP="005C7962">
            <w:pPr>
              <w:spacing w:after="0"/>
            </w:pPr>
            <w:r>
              <w:t>Нарушение норм этикета</w:t>
            </w: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5C7962" w:rsidRDefault="005C7962" w:rsidP="005C7962">
            <w:pPr>
              <w:spacing w:after="0"/>
              <w:jc w:val="center"/>
            </w:pPr>
            <w:r>
              <w:t>2</w:t>
            </w: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5C7962" w:rsidRPr="00A8381D" w:rsidRDefault="005C7962" w:rsidP="005C7962">
            <w:pPr>
              <w:shd w:val="clear" w:color="auto" w:fill="FFFFFF"/>
              <w:spacing w:after="0" w:line="240" w:lineRule="auto"/>
              <w:jc w:val="both"/>
              <w:rPr>
                <w:rFonts w:eastAsia="Times New Roman"/>
                <w:color w:val="000000"/>
                <w:sz w:val="20"/>
                <w:szCs w:val="24"/>
                <w:lang w:eastAsia="ru-RU"/>
              </w:rPr>
            </w:pPr>
            <w:r w:rsidRPr="00626862">
              <w:rPr>
                <w:rFonts w:eastAsia="Times New Roman"/>
                <w:color w:val="000000"/>
                <w:sz w:val="20"/>
                <w:szCs w:val="24"/>
                <w:lang w:eastAsia="ru-RU"/>
              </w:rPr>
              <w:t xml:space="preserve">Нарушение норм этики или неэтичное поведение: этические ситуации, связанные с несанкционированным копированием личных данных, злоупотреблением информацией, созданием персональных «досье», инциденты проблемного поведения в Интернете, случаи хищения и вымогательства в киберпространстве, </w:t>
            </w:r>
            <w:proofErr w:type="spellStart"/>
            <w:r w:rsidRPr="00626862">
              <w:rPr>
                <w:rFonts w:eastAsia="Times New Roman"/>
                <w:color w:val="000000"/>
                <w:sz w:val="20"/>
                <w:szCs w:val="24"/>
                <w:lang w:eastAsia="ru-RU"/>
              </w:rPr>
              <w:t>кибер</w:t>
            </w:r>
            <w:proofErr w:type="spellEnd"/>
            <w:r w:rsidR="00EE708B">
              <w:rPr>
                <w:rFonts w:eastAsia="Times New Roman"/>
                <w:color w:val="000000"/>
                <w:sz w:val="20"/>
                <w:szCs w:val="24"/>
                <w:lang w:eastAsia="ru-RU"/>
              </w:rPr>
              <w:t xml:space="preserve"> </w:t>
            </w:r>
            <w:r w:rsidRPr="00626862">
              <w:rPr>
                <w:rFonts w:eastAsia="Times New Roman"/>
                <w:color w:val="000000"/>
                <w:sz w:val="20"/>
                <w:szCs w:val="24"/>
                <w:lang w:eastAsia="ru-RU"/>
              </w:rPr>
              <w:t>преследования, а также этические дилеммы, возникающие при копировании и дальнейшем использовании компьютерных программ. Проблема социальной справедливости в отношении доступности информационно-коммуникационных технологий.</w:t>
            </w:r>
          </w:p>
        </w:tc>
        <w:tc>
          <w:tcPr>
            <w:tcW w:w="1357" w:type="dxa"/>
            <w:vAlign w:val="center"/>
          </w:tcPr>
          <w:p w:rsidR="005C7962" w:rsidRDefault="005C7962" w:rsidP="005C7962">
            <w:pPr>
              <w:spacing w:after="0"/>
              <w:jc w:val="center"/>
            </w:pPr>
          </w:p>
        </w:tc>
        <w:tc>
          <w:tcPr>
            <w:tcW w:w="1594" w:type="dxa"/>
            <w:vAlign w:val="center"/>
          </w:tcPr>
          <w:p w:rsidR="005C7962" w:rsidRDefault="005C7962" w:rsidP="005C7962">
            <w:pPr>
              <w:spacing w:after="0"/>
              <w:jc w:val="center"/>
            </w:pPr>
          </w:p>
        </w:tc>
        <w:tc>
          <w:tcPr>
            <w:tcW w:w="1869" w:type="dxa"/>
            <w:vAlign w:val="center"/>
          </w:tcPr>
          <w:p w:rsidR="005C7962" w:rsidRPr="00F10DF6" w:rsidRDefault="005C7962" w:rsidP="005C7962">
            <w:pPr>
              <w:spacing w:after="0"/>
              <w:jc w:val="center"/>
            </w:pPr>
          </w:p>
        </w:tc>
      </w:tr>
      <w:tr w:rsidR="005C7962" w:rsidRPr="00F10DF6" w:rsidTr="00BC4EE4">
        <w:trPr>
          <w:trHeight w:val="283"/>
        </w:trPr>
        <w:tc>
          <w:tcPr>
            <w:tcW w:w="704" w:type="dxa"/>
            <w:vAlign w:val="center"/>
          </w:tcPr>
          <w:p w:rsidR="005C7962" w:rsidRDefault="005C7962" w:rsidP="005C7962">
            <w:pPr>
              <w:spacing w:after="0"/>
              <w:jc w:val="center"/>
            </w:pPr>
          </w:p>
        </w:tc>
        <w:tc>
          <w:tcPr>
            <w:tcW w:w="2552" w:type="dxa"/>
            <w:vAlign w:val="center"/>
          </w:tcPr>
          <w:p w:rsidR="005C7962" w:rsidRPr="007B07C1" w:rsidRDefault="005C7962" w:rsidP="005C7962">
            <w:pPr>
              <w:spacing w:after="0"/>
            </w:pP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5C7962" w:rsidRDefault="005C7962" w:rsidP="005C7962">
            <w:pPr>
              <w:spacing w:after="0"/>
              <w:jc w:val="center"/>
            </w:pP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5C7962" w:rsidRPr="00A8381D" w:rsidRDefault="005C7962" w:rsidP="005C7962">
            <w:pPr>
              <w:shd w:val="clear" w:color="auto" w:fill="FFFFFF"/>
              <w:spacing w:after="0" w:line="240" w:lineRule="auto"/>
              <w:jc w:val="both"/>
              <w:rPr>
                <w:rFonts w:eastAsia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357" w:type="dxa"/>
            <w:vAlign w:val="center"/>
          </w:tcPr>
          <w:p w:rsidR="005C7962" w:rsidRDefault="005C7962" w:rsidP="005C7962">
            <w:pPr>
              <w:spacing w:after="0"/>
              <w:jc w:val="center"/>
            </w:pPr>
          </w:p>
        </w:tc>
        <w:tc>
          <w:tcPr>
            <w:tcW w:w="1594" w:type="dxa"/>
            <w:vAlign w:val="center"/>
          </w:tcPr>
          <w:p w:rsidR="005C7962" w:rsidRDefault="005C7962" w:rsidP="005C7962">
            <w:pPr>
              <w:spacing w:after="0"/>
              <w:jc w:val="center"/>
            </w:pPr>
          </w:p>
        </w:tc>
        <w:tc>
          <w:tcPr>
            <w:tcW w:w="1869" w:type="dxa"/>
            <w:vAlign w:val="center"/>
          </w:tcPr>
          <w:p w:rsidR="005C7962" w:rsidRPr="00F10DF6" w:rsidRDefault="005C7962" w:rsidP="005C7962">
            <w:pPr>
              <w:spacing w:after="0"/>
              <w:jc w:val="center"/>
            </w:pPr>
          </w:p>
        </w:tc>
      </w:tr>
      <w:tr w:rsidR="005C7962" w:rsidRPr="00F10DF6" w:rsidTr="00BC4EE4">
        <w:trPr>
          <w:trHeight w:val="283"/>
        </w:trPr>
        <w:tc>
          <w:tcPr>
            <w:tcW w:w="704" w:type="dxa"/>
            <w:vAlign w:val="center"/>
          </w:tcPr>
          <w:p w:rsidR="005C7962" w:rsidRDefault="005C7962" w:rsidP="005C7962">
            <w:pPr>
              <w:spacing w:after="0"/>
              <w:jc w:val="center"/>
            </w:pPr>
          </w:p>
        </w:tc>
        <w:tc>
          <w:tcPr>
            <w:tcW w:w="2552" w:type="dxa"/>
            <w:vAlign w:val="center"/>
          </w:tcPr>
          <w:p w:rsidR="005C7962" w:rsidRPr="007B07C1" w:rsidRDefault="005C7962" w:rsidP="005C7962">
            <w:pPr>
              <w:spacing w:after="0"/>
            </w:pP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5C7962" w:rsidRDefault="005C7962" w:rsidP="005C7962">
            <w:pPr>
              <w:spacing w:after="0"/>
              <w:jc w:val="center"/>
            </w:pP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5C7962" w:rsidRPr="00A8381D" w:rsidRDefault="005C7962" w:rsidP="005C7962">
            <w:pPr>
              <w:shd w:val="clear" w:color="auto" w:fill="FFFFFF"/>
              <w:spacing w:after="0" w:line="240" w:lineRule="auto"/>
              <w:jc w:val="both"/>
              <w:rPr>
                <w:rFonts w:eastAsia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357" w:type="dxa"/>
            <w:vAlign w:val="center"/>
          </w:tcPr>
          <w:p w:rsidR="005C7962" w:rsidRDefault="005C7962" w:rsidP="005C7962">
            <w:pPr>
              <w:spacing w:after="0"/>
              <w:jc w:val="center"/>
            </w:pPr>
          </w:p>
        </w:tc>
        <w:tc>
          <w:tcPr>
            <w:tcW w:w="1594" w:type="dxa"/>
            <w:vAlign w:val="center"/>
          </w:tcPr>
          <w:p w:rsidR="005C7962" w:rsidRDefault="005C7962" w:rsidP="005C7962">
            <w:pPr>
              <w:spacing w:after="0"/>
              <w:jc w:val="center"/>
            </w:pPr>
          </w:p>
        </w:tc>
        <w:tc>
          <w:tcPr>
            <w:tcW w:w="1869" w:type="dxa"/>
            <w:vAlign w:val="center"/>
          </w:tcPr>
          <w:p w:rsidR="005C7962" w:rsidRPr="00F10DF6" w:rsidRDefault="005C7962" w:rsidP="005C7962">
            <w:pPr>
              <w:spacing w:after="0"/>
              <w:jc w:val="center"/>
            </w:pPr>
          </w:p>
        </w:tc>
      </w:tr>
      <w:tr w:rsidR="005C7962" w:rsidRPr="00F10DF6" w:rsidTr="00BC4EE4">
        <w:trPr>
          <w:trHeight w:val="283"/>
        </w:trPr>
        <w:tc>
          <w:tcPr>
            <w:tcW w:w="704" w:type="dxa"/>
            <w:vAlign w:val="center"/>
          </w:tcPr>
          <w:p w:rsidR="005C7962" w:rsidRDefault="005C7962" w:rsidP="005C7962">
            <w:pPr>
              <w:spacing w:after="0"/>
              <w:jc w:val="center"/>
            </w:pPr>
          </w:p>
        </w:tc>
        <w:tc>
          <w:tcPr>
            <w:tcW w:w="2552" w:type="dxa"/>
            <w:vAlign w:val="center"/>
          </w:tcPr>
          <w:p w:rsidR="005C7962" w:rsidRPr="007B07C1" w:rsidRDefault="005C7962" w:rsidP="005C7962">
            <w:pPr>
              <w:spacing w:after="0"/>
            </w:pP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5C7962" w:rsidRDefault="005C7962" w:rsidP="005C7962">
            <w:pPr>
              <w:spacing w:after="0"/>
              <w:jc w:val="center"/>
            </w:pP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5C7962" w:rsidRPr="00A8381D" w:rsidRDefault="005C7962" w:rsidP="005C7962">
            <w:pPr>
              <w:shd w:val="clear" w:color="auto" w:fill="FFFFFF"/>
              <w:spacing w:after="0" w:line="240" w:lineRule="auto"/>
              <w:jc w:val="both"/>
              <w:rPr>
                <w:rFonts w:eastAsia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357" w:type="dxa"/>
            <w:vAlign w:val="center"/>
          </w:tcPr>
          <w:p w:rsidR="005C7962" w:rsidRDefault="005C7962" w:rsidP="005C7962">
            <w:pPr>
              <w:spacing w:after="0"/>
              <w:jc w:val="center"/>
            </w:pPr>
          </w:p>
        </w:tc>
        <w:tc>
          <w:tcPr>
            <w:tcW w:w="1594" w:type="dxa"/>
            <w:vAlign w:val="center"/>
          </w:tcPr>
          <w:p w:rsidR="005C7962" w:rsidRDefault="005C7962" w:rsidP="005C7962">
            <w:pPr>
              <w:spacing w:after="0"/>
              <w:jc w:val="center"/>
            </w:pPr>
          </w:p>
        </w:tc>
        <w:tc>
          <w:tcPr>
            <w:tcW w:w="1869" w:type="dxa"/>
            <w:vAlign w:val="center"/>
          </w:tcPr>
          <w:p w:rsidR="005C7962" w:rsidRPr="00F10DF6" w:rsidRDefault="005C7962" w:rsidP="005C7962">
            <w:pPr>
              <w:spacing w:after="0"/>
              <w:jc w:val="center"/>
            </w:pPr>
          </w:p>
        </w:tc>
      </w:tr>
      <w:tr w:rsidR="005C7962" w:rsidRPr="00F10DF6" w:rsidTr="00BC4EE4">
        <w:trPr>
          <w:trHeight w:val="283"/>
        </w:trPr>
        <w:tc>
          <w:tcPr>
            <w:tcW w:w="704" w:type="dxa"/>
            <w:vAlign w:val="center"/>
          </w:tcPr>
          <w:p w:rsidR="005C7962" w:rsidRDefault="005C7962" w:rsidP="005C7962">
            <w:pPr>
              <w:spacing w:after="0"/>
              <w:jc w:val="center"/>
            </w:pPr>
          </w:p>
        </w:tc>
        <w:tc>
          <w:tcPr>
            <w:tcW w:w="2552" w:type="dxa"/>
            <w:vAlign w:val="center"/>
          </w:tcPr>
          <w:p w:rsidR="005C7962" w:rsidRPr="007B07C1" w:rsidRDefault="005C7962" w:rsidP="005C7962">
            <w:pPr>
              <w:spacing w:after="0"/>
            </w:pP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5C7962" w:rsidRDefault="005C7962" w:rsidP="005C7962">
            <w:pPr>
              <w:spacing w:after="0"/>
              <w:jc w:val="center"/>
            </w:pP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5C7962" w:rsidRPr="00A8381D" w:rsidRDefault="005C7962" w:rsidP="005C7962">
            <w:pPr>
              <w:shd w:val="clear" w:color="auto" w:fill="FFFFFF"/>
              <w:spacing w:after="0" w:line="240" w:lineRule="auto"/>
              <w:jc w:val="both"/>
              <w:rPr>
                <w:rFonts w:eastAsia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357" w:type="dxa"/>
            <w:vAlign w:val="center"/>
          </w:tcPr>
          <w:p w:rsidR="005C7962" w:rsidRDefault="005C7962" w:rsidP="005C7962">
            <w:pPr>
              <w:spacing w:after="0"/>
              <w:jc w:val="center"/>
            </w:pPr>
          </w:p>
        </w:tc>
        <w:tc>
          <w:tcPr>
            <w:tcW w:w="1594" w:type="dxa"/>
            <w:vAlign w:val="center"/>
          </w:tcPr>
          <w:p w:rsidR="005C7962" w:rsidRDefault="005C7962" w:rsidP="005C7962">
            <w:pPr>
              <w:spacing w:after="0"/>
              <w:jc w:val="center"/>
            </w:pPr>
          </w:p>
        </w:tc>
        <w:tc>
          <w:tcPr>
            <w:tcW w:w="1869" w:type="dxa"/>
            <w:vAlign w:val="center"/>
          </w:tcPr>
          <w:p w:rsidR="005C7962" w:rsidRPr="00F10DF6" w:rsidRDefault="005C7962" w:rsidP="005C7962">
            <w:pPr>
              <w:spacing w:after="0"/>
              <w:jc w:val="center"/>
            </w:pPr>
          </w:p>
        </w:tc>
      </w:tr>
      <w:tr w:rsidR="005C7962" w:rsidRPr="00F10DF6" w:rsidTr="00BC4EE4">
        <w:trPr>
          <w:trHeight w:val="283"/>
        </w:trPr>
        <w:tc>
          <w:tcPr>
            <w:tcW w:w="704" w:type="dxa"/>
            <w:vAlign w:val="center"/>
          </w:tcPr>
          <w:p w:rsidR="005C7962" w:rsidRDefault="005C7962" w:rsidP="005C7962">
            <w:pPr>
              <w:spacing w:after="0"/>
              <w:jc w:val="center"/>
            </w:pPr>
          </w:p>
        </w:tc>
        <w:tc>
          <w:tcPr>
            <w:tcW w:w="2552" w:type="dxa"/>
            <w:vAlign w:val="center"/>
          </w:tcPr>
          <w:p w:rsidR="005C7962" w:rsidRPr="007B07C1" w:rsidRDefault="005C7962" w:rsidP="005C7962">
            <w:pPr>
              <w:spacing w:after="0"/>
            </w:pP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5C7962" w:rsidRDefault="005C7962" w:rsidP="005C7962">
            <w:pPr>
              <w:spacing w:after="0"/>
              <w:jc w:val="center"/>
            </w:pP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5C7962" w:rsidRPr="00A8381D" w:rsidRDefault="005C7962" w:rsidP="005C7962">
            <w:pPr>
              <w:shd w:val="clear" w:color="auto" w:fill="FFFFFF"/>
              <w:spacing w:after="0" w:line="240" w:lineRule="auto"/>
              <w:jc w:val="both"/>
              <w:rPr>
                <w:rFonts w:eastAsia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357" w:type="dxa"/>
            <w:vAlign w:val="center"/>
          </w:tcPr>
          <w:p w:rsidR="005C7962" w:rsidRDefault="005C7962" w:rsidP="005C7962">
            <w:pPr>
              <w:spacing w:after="0"/>
              <w:jc w:val="center"/>
            </w:pPr>
          </w:p>
        </w:tc>
        <w:tc>
          <w:tcPr>
            <w:tcW w:w="1594" w:type="dxa"/>
            <w:vAlign w:val="center"/>
          </w:tcPr>
          <w:p w:rsidR="005C7962" w:rsidRDefault="005C7962" w:rsidP="005C7962">
            <w:pPr>
              <w:spacing w:after="0"/>
              <w:jc w:val="center"/>
            </w:pPr>
          </w:p>
        </w:tc>
        <w:tc>
          <w:tcPr>
            <w:tcW w:w="1869" w:type="dxa"/>
            <w:vAlign w:val="center"/>
          </w:tcPr>
          <w:p w:rsidR="005C7962" w:rsidRPr="00F10DF6" w:rsidRDefault="005C7962" w:rsidP="005C7962">
            <w:pPr>
              <w:spacing w:after="0"/>
              <w:jc w:val="center"/>
            </w:pPr>
          </w:p>
        </w:tc>
      </w:tr>
      <w:tr w:rsidR="005C7962" w:rsidRPr="00F10DF6" w:rsidTr="00BC4EE4">
        <w:trPr>
          <w:trHeight w:val="283"/>
        </w:trPr>
        <w:tc>
          <w:tcPr>
            <w:tcW w:w="704" w:type="dxa"/>
            <w:vAlign w:val="center"/>
          </w:tcPr>
          <w:p w:rsidR="005C7962" w:rsidRDefault="005C7962" w:rsidP="005C7962">
            <w:pPr>
              <w:spacing w:after="0"/>
              <w:jc w:val="center"/>
            </w:pPr>
          </w:p>
        </w:tc>
        <w:tc>
          <w:tcPr>
            <w:tcW w:w="2552" w:type="dxa"/>
            <w:vAlign w:val="center"/>
          </w:tcPr>
          <w:p w:rsidR="005C7962" w:rsidRPr="007B07C1" w:rsidRDefault="005C7962" w:rsidP="005C7962">
            <w:pPr>
              <w:spacing w:after="0"/>
            </w:pP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5C7962" w:rsidRDefault="005C7962" w:rsidP="005C7962">
            <w:pPr>
              <w:spacing w:after="0"/>
              <w:jc w:val="center"/>
            </w:pP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5C7962" w:rsidRPr="00A8381D" w:rsidRDefault="005C7962" w:rsidP="005C7962">
            <w:pPr>
              <w:shd w:val="clear" w:color="auto" w:fill="FFFFFF"/>
              <w:spacing w:after="0" w:line="240" w:lineRule="auto"/>
              <w:jc w:val="both"/>
              <w:rPr>
                <w:rFonts w:eastAsia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357" w:type="dxa"/>
            <w:vAlign w:val="center"/>
          </w:tcPr>
          <w:p w:rsidR="005C7962" w:rsidRDefault="005C7962" w:rsidP="005C7962">
            <w:pPr>
              <w:spacing w:after="0"/>
              <w:jc w:val="center"/>
            </w:pPr>
          </w:p>
        </w:tc>
        <w:tc>
          <w:tcPr>
            <w:tcW w:w="1594" w:type="dxa"/>
            <w:vAlign w:val="center"/>
          </w:tcPr>
          <w:p w:rsidR="005C7962" w:rsidRDefault="005C7962" w:rsidP="005C7962">
            <w:pPr>
              <w:spacing w:after="0"/>
              <w:jc w:val="center"/>
            </w:pPr>
          </w:p>
        </w:tc>
        <w:tc>
          <w:tcPr>
            <w:tcW w:w="1869" w:type="dxa"/>
            <w:vAlign w:val="center"/>
          </w:tcPr>
          <w:p w:rsidR="005C7962" w:rsidRPr="00F10DF6" w:rsidRDefault="005C7962" w:rsidP="005C7962">
            <w:pPr>
              <w:spacing w:after="0"/>
              <w:jc w:val="center"/>
            </w:pPr>
          </w:p>
        </w:tc>
      </w:tr>
      <w:tr w:rsidR="005C7962" w:rsidRPr="00F10DF6" w:rsidTr="00BC4EE4">
        <w:trPr>
          <w:trHeight w:val="283"/>
        </w:trPr>
        <w:tc>
          <w:tcPr>
            <w:tcW w:w="704" w:type="dxa"/>
            <w:vAlign w:val="center"/>
          </w:tcPr>
          <w:p w:rsidR="005C7962" w:rsidRDefault="005C7962" w:rsidP="005C7962">
            <w:pPr>
              <w:spacing w:after="0"/>
              <w:jc w:val="center"/>
            </w:pPr>
          </w:p>
        </w:tc>
        <w:tc>
          <w:tcPr>
            <w:tcW w:w="2552" w:type="dxa"/>
            <w:vAlign w:val="center"/>
          </w:tcPr>
          <w:p w:rsidR="005C7962" w:rsidRPr="007B07C1" w:rsidRDefault="005C7962" w:rsidP="005C7962">
            <w:pPr>
              <w:spacing w:after="0"/>
            </w:pPr>
          </w:p>
        </w:tc>
        <w:tc>
          <w:tcPr>
            <w:tcW w:w="1312" w:type="dxa"/>
            <w:tcBorders>
              <w:right w:val="single" w:sz="4" w:space="0" w:color="auto"/>
            </w:tcBorders>
            <w:vAlign w:val="center"/>
          </w:tcPr>
          <w:p w:rsidR="005C7962" w:rsidRDefault="005C7962" w:rsidP="005C7962">
            <w:pPr>
              <w:spacing w:after="0"/>
              <w:jc w:val="center"/>
            </w:pPr>
          </w:p>
        </w:tc>
        <w:tc>
          <w:tcPr>
            <w:tcW w:w="5208" w:type="dxa"/>
            <w:tcBorders>
              <w:left w:val="single" w:sz="4" w:space="0" w:color="auto"/>
            </w:tcBorders>
            <w:vAlign w:val="center"/>
          </w:tcPr>
          <w:p w:rsidR="005C7962" w:rsidRPr="00A8381D" w:rsidRDefault="005C7962" w:rsidP="005C7962">
            <w:pPr>
              <w:shd w:val="clear" w:color="auto" w:fill="FFFFFF"/>
              <w:spacing w:after="0" w:line="240" w:lineRule="auto"/>
              <w:jc w:val="both"/>
              <w:rPr>
                <w:rFonts w:eastAsia="Times New Roman"/>
                <w:color w:val="000000"/>
                <w:sz w:val="20"/>
                <w:szCs w:val="24"/>
                <w:lang w:eastAsia="ru-RU"/>
              </w:rPr>
            </w:pPr>
          </w:p>
        </w:tc>
        <w:tc>
          <w:tcPr>
            <w:tcW w:w="1357" w:type="dxa"/>
            <w:vAlign w:val="center"/>
          </w:tcPr>
          <w:p w:rsidR="005C7962" w:rsidRDefault="005C7962" w:rsidP="005C7962">
            <w:pPr>
              <w:spacing w:after="0"/>
              <w:jc w:val="center"/>
            </w:pPr>
          </w:p>
        </w:tc>
        <w:tc>
          <w:tcPr>
            <w:tcW w:w="1594" w:type="dxa"/>
            <w:vAlign w:val="center"/>
          </w:tcPr>
          <w:p w:rsidR="005C7962" w:rsidRDefault="005C7962" w:rsidP="005C7962">
            <w:pPr>
              <w:spacing w:after="0"/>
              <w:jc w:val="center"/>
            </w:pPr>
          </w:p>
        </w:tc>
        <w:tc>
          <w:tcPr>
            <w:tcW w:w="1869" w:type="dxa"/>
            <w:vAlign w:val="center"/>
          </w:tcPr>
          <w:p w:rsidR="005C7962" w:rsidRPr="00F10DF6" w:rsidRDefault="005C7962" w:rsidP="005C7962">
            <w:pPr>
              <w:spacing w:after="0"/>
              <w:jc w:val="center"/>
            </w:pPr>
          </w:p>
        </w:tc>
      </w:tr>
    </w:tbl>
    <w:p w:rsidR="002D5A50" w:rsidRDefault="002D5A50"/>
    <w:p w:rsidR="002D3B2A" w:rsidRDefault="002D3B2A">
      <w:r>
        <w:br w:type="page"/>
      </w:r>
    </w:p>
    <w:p w:rsidR="002D5A50" w:rsidRDefault="002D5A50" w:rsidP="002D3B2A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000000"/>
          <w:szCs w:val="23"/>
          <w:lang w:eastAsia="ru-RU"/>
        </w:rPr>
        <w:sectPr w:rsidR="002D5A50" w:rsidSect="002D5A50">
          <w:pgSz w:w="16838" w:h="11906" w:orient="landscape"/>
          <w:pgMar w:top="709" w:right="709" w:bottom="851" w:left="709" w:header="709" w:footer="709" w:gutter="0"/>
          <w:cols w:space="708"/>
          <w:docGrid w:linePitch="360"/>
        </w:sectPr>
      </w:pPr>
    </w:p>
    <w:p w:rsidR="002D5A50" w:rsidRPr="002D5A50" w:rsidRDefault="002D5A50" w:rsidP="002D5A50">
      <w:pPr>
        <w:spacing w:after="0"/>
        <w:ind w:firstLine="709"/>
        <w:jc w:val="center"/>
        <w:rPr>
          <w:rFonts w:eastAsia="Times New Roman"/>
          <w:b/>
          <w:color w:val="000000"/>
          <w:szCs w:val="23"/>
          <w:lang w:eastAsia="ru-RU"/>
        </w:rPr>
      </w:pPr>
      <w:r w:rsidRPr="002D5A50">
        <w:rPr>
          <w:rFonts w:eastAsia="Times New Roman"/>
          <w:b/>
          <w:color w:val="000000"/>
          <w:szCs w:val="23"/>
          <w:lang w:eastAsia="ru-RU"/>
        </w:rPr>
        <w:lastRenderedPageBreak/>
        <w:t>4.</w:t>
      </w:r>
      <w:r w:rsidRPr="002D5A50">
        <w:rPr>
          <w:rFonts w:eastAsia="Times New Roman"/>
          <w:b/>
          <w:color w:val="000000"/>
          <w:szCs w:val="23"/>
          <w:lang w:eastAsia="ru-RU"/>
        </w:rPr>
        <w:tab/>
        <w:t>Литература</w:t>
      </w:r>
    </w:p>
    <w:p w:rsidR="002D5A50" w:rsidRDefault="002D5A50" w:rsidP="002D5A50">
      <w:pPr>
        <w:spacing w:after="0"/>
        <w:ind w:firstLine="709"/>
        <w:jc w:val="both"/>
        <w:rPr>
          <w:rFonts w:eastAsia="Times New Roman"/>
          <w:color w:val="000000"/>
          <w:szCs w:val="23"/>
          <w:lang w:eastAsia="ru-RU"/>
        </w:rPr>
      </w:pPr>
    </w:p>
    <w:p w:rsidR="002D5A50" w:rsidRPr="002D5A50" w:rsidRDefault="002D5A50" w:rsidP="002D5A50">
      <w:pPr>
        <w:spacing w:after="0"/>
        <w:ind w:firstLine="709"/>
        <w:jc w:val="both"/>
        <w:rPr>
          <w:rFonts w:eastAsia="Times New Roman"/>
          <w:color w:val="000000"/>
          <w:szCs w:val="23"/>
          <w:lang w:eastAsia="ru-RU"/>
        </w:rPr>
      </w:pPr>
      <w:r w:rsidRPr="002D5A50">
        <w:rPr>
          <w:rFonts w:eastAsia="Times New Roman"/>
          <w:color w:val="000000"/>
          <w:szCs w:val="23"/>
          <w:lang w:eastAsia="ru-RU"/>
        </w:rPr>
        <w:t xml:space="preserve">1 Галинская И. Л. Компьютерная этика, информационная этика, </w:t>
      </w:r>
      <w:proofErr w:type="spellStart"/>
      <w:r w:rsidRPr="002D5A50">
        <w:rPr>
          <w:rFonts w:eastAsia="Times New Roman"/>
          <w:color w:val="000000"/>
          <w:szCs w:val="23"/>
          <w:lang w:eastAsia="ru-RU"/>
        </w:rPr>
        <w:t>киберэтика</w:t>
      </w:r>
      <w:proofErr w:type="spellEnd"/>
      <w:r w:rsidRPr="002D5A50">
        <w:rPr>
          <w:rFonts w:eastAsia="Times New Roman"/>
          <w:color w:val="000000"/>
          <w:szCs w:val="23"/>
          <w:lang w:eastAsia="ru-RU"/>
        </w:rPr>
        <w:t>. URL:</w:t>
      </w:r>
      <w:r w:rsidR="00F96B0B" w:rsidRPr="00F96B0B">
        <w:rPr>
          <w:rFonts w:eastAsia="Times New Roman"/>
          <w:color w:val="000000"/>
          <w:szCs w:val="23"/>
          <w:lang w:eastAsia="ru-RU"/>
        </w:rPr>
        <w:t xml:space="preserve"> https:</w:t>
      </w:r>
      <w:r w:rsidRPr="002D5A50">
        <w:rPr>
          <w:rFonts w:eastAsia="Times New Roman"/>
          <w:color w:val="000000"/>
          <w:szCs w:val="23"/>
          <w:lang w:eastAsia="ru-RU"/>
        </w:rPr>
        <w:t xml:space="preserve">// </w:t>
      </w:r>
      <w:proofErr w:type="spellStart"/>
      <w:r w:rsidR="00F96B0B">
        <w:rPr>
          <w:rFonts w:eastAsia="Times New Roman"/>
          <w:color w:val="000000"/>
          <w:szCs w:val="23"/>
          <w:lang w:val="en-US" w:eastAsia="ru-RU"/>
        </w:rPr>
        <w:t>ilgalinsk</w:t>
      </w:r>
      <w:proofErr w:type="spellEnd"/>
      <w:r w:rsidRPr="002D5A50">
        <w:rPr>
          <w:rFonts w:eastAsia="Times New Roman"/>
          <w:color w:val="000000"/>
          <w:szCs w:val="23"/>
          <w:lang w:eastAsia="ru-RU"/>
        </w:rPr>
        <w:t>.</w:t>
      </w:r>
      <w:proofErr w:type="spellStart"/>
      <w:r w:rsidR="00F96B0B">
        <w:rPr>
          <w:rFonts w:eastAsia="Times New Roman"/>
          <w:color w:val="000000"/>
          <w:szCs w:val="23"/>
          <w:lang w:val="en-US" w:eastAsia="ru-RU"/>
        </w:rPr>
        <w:t>naro</w:t>
      </w:r>
      <w:proofErr w:type="spellEnd"/>
      <w:r w:rsidRPr="002D5A50">
        <w:rPr>
          <w:rFonts w:eastAsia="Times New Roman"/>
          <w:color w:val="000000"/>
          <w:szCs w:val="23"/>
          <w:lang w:eastAsia="ru-RU"/>
        </w:rPr>
        <w:t>d.</w:t>
      </w:r>
      <w:proofErr w:type="spellStart"/>
      <w:r w:rsidR="00F96B0B">
        <w:rPr>
          <w:rFonts w:eastAsia="Times New Roman"/>
          <w:color w:val="000000"/>
          <w:szCs w:val="23"/>
          <w:lang w:val="en-US" w:eastAsia="ru-RU"/>
        </w:rPr>
        <w:t>ru</w:t>
      </w:r>
      <w:proofErr w:type="spellEnd"/>
      <w:r w:rsidRPr="002D5A50">
        <w:rPr>
          <w:rFonts w:eastAsia="Times New Roman"/>
          <w:color w:val="000000"/>
          <w:szCs w:val="23"/>
          <w:lang w:eastAsia="ru-RU"/>
        </w:rPr>
        <w:t>/.</w:t>
      </w:r>
    </w:p>
    <w:p w:rsidR="002D5A50" w:rsidRDefault="002D5A50" w:rsidP="002D5A50">
      <w:pPr>
        <w:spacing w:after="0"/>
        <w:ind w:firstLine="709"/>
        <w:jc w:val="both"/>
        <w:rPr>
          <w:rFonts w:eastAsia="Times New Roman"/>
          <w:color w:val="000000"/>
          <w:szCs w:val="23"/>
          <w:lang w:eastAsia="ru-RU"/>
        </w:rPr>
      </w:pPr>
      <w:r w:rsidRPr="002D5A50">
        <w:rPr>
          <w:rFonts w:eastAsia="Times New Roman"/>
          <w:color w:val="000000"/>
          <w:szCs w:val="23"/>
          <w:lang w:eastAsia="ru-RU"/>
        </w:rPr>
        <w:t>2 Национальный кодекс деятельности в области информатики и телекоммуникаций (РФ</w:t>
      </w:r>
      <w:r w:rsidR="00F96B0B">
        <w:rPr>
          <w:rFonts w:eastAsia="Times New Roman"/>
          <w:color w:val="000000"/>
          <w:szCs w:val="23"/>
          <w:lang w:eastAsia="ru-RU"/>
        </w:rPr>
        <w:t>)</w:t>
      </w:r>
      <w:r w:rsidRPr="002D5A50">
        <w:rPr>
          <w:rFonts w:eastAsia="Times New Roman"/>
          <w:color w:val="000000"/>
          <w:szCs w:val="23"/>
          <w:lang w:eastAsia="ru-RU"/>
        </w:rPr>
        <w:t xml:space="preserve"> // </w:t>
      </w:r>
      <w:r w:rsidRPr="00F96B0B">
        <w:rPr>
          <w:rFonts w:eastAsia="Times New Roman"/>
          <w:color w:val="000000"/>
          <w:szCs w:val="23"/>
          <w:lang w:eastAsia="ru-RU"/>
        </w:rPr>
        <w:t>P</w:t>
      </w:r>
      <w:r w:rsidR="00F96B0B" w:rsidRPr="00F96B0B">
        <w:rPr>
          <w:rFonts w:eastAsia="Times New Roman"/>
          <w:color w:val="000000"/>
          <w:szCs w:val="23"/>
          <w:lang w:val="en-US" w:eastAsia="ru-RU"/>
        </w:rPr>
        <w:t>C</w:t>
      </w:r>
      <w:r w:rsidRPr="00F96B0B">
        <w:rPr>
          <w:rFonts w:eastAsia="Times New Roman"/>
          <w:color w:val="000000"/>
          <w:szCs w:val="23"/>
          <w:lang w:eastAsia="ru-RU"/>
        </w:rPr>
        <w:t xml:space="preserve"> </w:t>
      </w:r>
      <w:proofErr w:type="spellStart"/>
      <w:r w:rsidRPr="00F96B0B">
        <w:rPr>
          <w:rFonts w:eastAsia="Times New Roman"/>
          <w:color w:val="000000"/>
          <w:szCs w:val="23"/>
          <w:lang w:eastAsia="ru-RU"/>
        </w:rPr>
        <w:t>W</w:t>
      </w:r>
      <w:r w:rsidR="00F96B0B" w:rsidRPr="00F96B0B">
        <w:rPr>
          <w:rFonts w:eastAsia="Times New Roman"/>
          <w:color w:val="000000"/>
          <w:szCs w:val="23"/>
          <w:lang w:eastAsia="ru-RU"/>
        </w:rPr>
        <w:t>ee</w:t>
      </w:r>
      <w:r w:rsidRPr="002D5A50">
        <w:rPr>
          <w:rFonts w:eastAsia="Times New Roman"/>
          <w:color w:val="000000"/>
          <w:szCs w:val="23"/>
          <w:lang w:eastAsia="ru-RU"/>
        </w:rPr>
        <w:t>k</w:t>
      </w:r>
      <w:proofErr w:type="spellEnd"/>
      <w:r w:rsidRPr="002D5A50">
        <w:rPr>
          <w:rFonts w:eastAsia="Times New Roman"/>
          <w:color w:val="000000"/>
          <w:szCs w:val="23"/>
          <w:lang w:eastAsia="ru-RU"/>
        </w:rPr>
        <w:t>. 30 июня 1996 г.</w:t>
      </w:r>
      <w:r w:rsidR="00F96B0B" w:rsidRPr="00F96B0B">
        <w:rPr>
          <w:rFonts w:eastAsia="Times New Roman"/>
          <w:color w:val="000000"/>
          <w:szCs w:val="23"/>
          <w:lang w:eastAsia="ru-RU"/>
        </w:rPr>
        <w:t xml:space="preserve"> </w:t>
      </w:r>
      <w:r w:rsidRPr="002D5A50">
        <w:rPr>
          <w:rFonts w:eastAsia="Times New Roman"/>
          <w:color w:val="000000"/>
          <w:szCs w:val="23"/>
          <w:lang w:eastAsia="ru-RU"/>
        </w:rPr>
        <w:t>№ 29–30.</w:t>
      </w:r>
    </w:p>
    <w:p w:rsidR="002D5A50" w:rsidRDefault="00F96B0B" w:rsidP="00F96B0B">
      <w:pPr>
        <w:spacing w:after="0"/>
        <w:ind w:firstLine="709"/>
        <w:rPr>
          <w:rFonts w:eastAsia="Times New Roman"/>
          <w:color w:val="000000"/>
          <w:szCs w:val="23"/>
          <w:lang w:eastAsia="ru-RU"/>
        </w:rPr>
      </w:pPr>
      <w:r>
        <w:rPr>
          <w:rFonts w:eastAsia="Times New Roman"/>
          <w:color w:val="000000"/>
          <w:szCs w:val="23"/>
          <w:lang w:eastAsia="ru-RU"/>
        </w:rPr>
        <w:t>3.</w:t>
      </w:r>
      <w:r w:rsidRPr="00F96B0B">
        <w:rPr>
          <w:rFonts w:eastAsia="Times New Roman"/>
          <w:color w:val="000000"/>
          <w:szCs w:val="23"/>
          <w:lang w:eastAsia="ru-RU"/>
        </w:rPr>
        <w:t xml:space="preserve"> </w:t>
      </w:r>
      <w:r>
        <w:rPr>
          <w:rFonts w:eastAsia="Times New Roman"/>
          <w:color w:val="000000"/>
          <w:szCs w:val="23"/>
          <w:lang w:eastAsia="ru-RU"/>
        </w:rPr>
        <w:t xml:space="preserve">О.Ю. Полянская </w:t>
      </w:r>
      <w:r w:rsidRPr="002D5A50">
        <w:rPr>
          <w:rFonts w:eastAsia="Times New Roman"/>
          <w:color w:val="000000"/>
          <w:szCs w:val="23"/>
          <w:lang w:eastAsia="ru-RU"/>
        </w:rPr>
        <w:t>Кодексы профессиональной этики в сфере информационной безопасности</w:t>
      </w:r>
      <w:r>
        <w:rPr>
          <w:rFonts w:eastAsia="Times New Roman"/>
          <w:color w:val="000000"/>
          <w:szCs w:val="23"/>
          <w:lang w:eastAsia="ru-RU"/>
        </w:rPr>
        <w:t xml:space="preserve"> </w:t>
      </w:r>
      <w:r w:rsidRPr="002D5A50">
        <w:rPr>
          <w:rFonts w:eastAsia="Times New Roman"/>
          <w:color w:val="000000"/>
          <w:szCs w:val="23"/>
          <w:lang w:eastAsia="ru-RU"/>
        </w:rPr>
        <w:t>URL</w:t>
      </w:r>
      <w:r w:rsidRPr="00F96B0B">
        <w:rPr>
          <w:rFonts w:eastAsia="Times New Roman"/>
          <w:color w:val="000000"/>
          <w:szCs w:val="23"/>
          <w:lang w:eastAsia="ru-RU"/>
        </w:rPr>
        <w:t xml:space="preserve"> https://docviewer.yandex.ru/view/24348216/?page=6&amp;*=bVZsS6eg9oT%2F3ldG%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&amp;lang=ru</w:t>
      </w:r>
    </w:p>
    <w:p w:rsidR="002D5A50" w:rsidRDefault="002D5A50" w:rsidP="002D5A50">
      <w:pPr>
        <w:spacing w:after="0"/>
        <w:ind w:firstLine="709"/>
        <w:jc w:val="both"/>
        <w:rPr>
          <w:rFonts w:eastAsia="Times New Roman"/>
          <w:color w:val="000000"/>
          <w:szCs w:val="23"/>
          <w:lang w:eastAsia="ru-RU"/>
        </w:rPr>
      </w:pPr>
    </w:p>
    <w:p w:rsidR="002D5A50" w:rsidRDefault="002D5A50" w:rsidP="002D5A50">
      <w:pPr>
        <w:spacing w:after="0"/>
        <w:ind w:firstLine="709"/>
        <w:jc w:val="both"/>
        <w:rPr>
          <w:rFonts w:eastAsia="Times New Roman"/>
          <w:color w:val="000000"/>
          <w:szCs w:val="23"/>
          <w:lang w:eastAsia="ru-RU"/>
        </w:rPr>
      </w:pPr>
    </w:p>
    <w:p w:rsidR="002D5A50" w:rsidRDefault="002D5A50">
      <w:pPr>
        <w:rPr>
          <w:rFonts w:eastAsia="Times New Roman"/>
          <w:color w:val="000000"/>
          <w:szCs w:val="23"/>
          <w:lang w:eastAsia="ru-RU"/>
        </w:rPr>
      </w:pPr>
      <w:r>
        <w:rPr>
          <w:rFonts w:eastAsia="Times New Roman"/>
          <w:color w:val="000000"/>
          <w:szCs w:val="23"/>
          <w:lang w:eastAsia="ru-RU"/>
        </w:rPr>
        <w:br w:type="page"/>
      </w:r>
    </w:p>
    <w:p w:rsidR="002D3B2A" w:rsidRPr="002D3B2A" w:rsidRDefault="002D3B2A" w:rsidP="002D3B2A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000000"/>
          <w:szCs w:val="23"/>
          <w:lang w:eastAsia="ru-RU"/>
        </w:rPr>
      </w:pPr>
      <w:r w:rsidRPr="002D3B2A">
        <w:rPr>
          <w:rFonts w:eastAsia="Times New Roman"/>
          <w:color w:val="000000"/>
          <w:szCs w:val="23"/>
          <w:lang w:eastAsia="ru-RU"/>
        </w:rPr>
        <w:lastRenderedPageBreak/>
        <w:t>Вопросы к зачету по дисциплине «Профессиональная этика в сфере</w:t>
      </w:r>
      <w:r w:rsidRPr="002D5A50">
        <w:rPr>
          <w:rFonts w:eastAsia="Times New Roman"/>
          <w:color w:val="000000"/>
          <w:szCs w:val="23"/>
          <w:lang w:eastAsia="ru-RU"/>
        </w:rPr>
        <w:t xml:space="preserve"> </w:t>
      </w:r>
      <w:r w:rsidRPr="002D3B2A">
        <w:rPr>
          <w:rFonts w:eastAsia="Times New Roman"/>
          <w:color w:val="000000"/>
          <w:szCs w:val="23"/>
          <w:lang w:eastAsia="ru-RU"/>
        </w:rPr>
        <w:t>информационных технологий»</w:t>
      </w:r>
    </w:p>
    <w:p w:rsidR="002D3B2A" w:rsidRPr="002D3B2A" w:rsidRDefault="002D3B2A" w:rsidP="002D3B2A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000000"/>
          <w:szCs w:val="23"/>
          <w:lang w:eastAsia="ru-RU"/>
        </w:rPr>
      </w:pPr>
      <w:r w:rsidRPr="002D3B2A">
        <w:rPr>
          <w:rFonts w:eastAsia="Times New Roman"/>
          <w:color w:val="000000"/>
          <w:szCs w:val="23"/>
          <w:lang w:eastAsia="ru-RU"/>
        </w:rPr>
        <w:t>1</w:t>
      </w:r>
      <w:r w:rsidRPr="002D5A50">
        <w:rPr>
          <w:rFonts w:eastAsia="Times New Roman"/>
          <w:color w:val="000000"/>
          <w:szCs w:val="23"/>
          <w:lang w:eastAsia="ru-RU"/>
        </w:rPr>
        <w:t xml:space="preserve"> </w:t>
      </w:r>
      <w:r w:rsidRPr="002D3B2A">
        <w:rPr>
          <w:rFonts w:eastAsia="Times New Roman"/>
          <w:color w:val="000000"/>
          <w:szCs w:val="23"/>
          <w:lang w:eastAsia="ru-RU"/>
        </w:rPr>
        <w:t>Какие основные социальные и этические проблемы возникают в сфере разработки,</w:t>
      </w:r>
      <w:r w:rsidRPr="002D5A50">
        <w:rPr>
          <w:rFonts w:eastAsia="Times New Roman"/>
          <w:color w:val="000000"/>
          <w:szCs w:val="23"/>
          <w:lang w:eastAsia="ru-RU"/>
        </w:rPr>
        <w:t xml:space="preserve"> </w:t>
      </w:r>
      <w:r w:rsidRPr="002D3B2A">
        <w:rPr>
          <w:rFonts w:eastAsia="Times New Roman"/>
          <w:color w:val="000000"/>
          <w:szCs w:val="23"/>
          <w:lang w:eastAsia="ru-RU"/>
        </w:rPr>
        <w:t>ввода в эксплуатацию и сопровождения ИТ?</w:t>
      </w:r>
    </w:p>
    <w:p w:rsidR="002D3B2A" w:rsidRPr="002D3B2A" w:rsidRDefault="002D3B2A" w:rsidP="002D3B2A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000000"/>
          <w:szCs w:val="23"/>
          <w:lang w:eastAsia="ru-RU"/>
        </w:rPr>
      </w:pPr>
      <w:r w:rsidRPr="002D3B2A">
        <w:rPr>
          <w:rFonts w:eastAsia="Times New Roman"/>
          <w:color w:val="000000"/>
          <w:szCs w:val="23"/>
          <w:lang w:eastAsia="ru-RU"/>
        </w:rPr>
        <w:t>2</w:t>
      </w:r>
      <w:r w:rsidRPr="002D5A50">
        <w:rPr>
          <w:rFonts w:eastAsia="Times New Roman"/>
          <w:color w:val="000000"/>
          <w:szCs w:val="23"/>
          <w:lang w:eastAsia="ru-RU"/>
        </w:rPr>
        <w:t xml:space="preserve"> </w:t>
      </w:r>
      <w:r w:rsidRPr="002D3B2A">
        <w:rPr>
          <w:rFonts w:eastAsia="Times New Roman"/>
          <w:color w:val="000000"/>
          <w:szCs w:val="23"/>
          <w:lang w:eastAsia="ru-RU"/>
        </w:rPr>
        <w:t>Какие этапы развития прошла этика как отрасль философии в XX веке?</w:t>
      </w:r>
    </w:p>
    <w:p w:rsidR="002D3B2A" w:rsidRPr="002D3B2A" w:rsidRDefault="002D3B2A" w:rsidP="002D3B2A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000000"/>
          <w:szCs w:val="23"/>
          <w:lang w:eastAsia="ru-RU"/>
        </w:rPr>
      </w:pPr>
      <w:r w:rsidRPr="002D3B2A">
        <w:rPr>
          <w:rFonts w:eastAsia="Times New Roman"/>
          <w:color w:val="000000"/>
          <w:szCs w:val="23"/>
          <w:lang w:eastAsia="ru-RU"/>
        </w:rPr>
        <w:t>3</w:t>
      </w:r>
      <w:r w:rsidRPr="002D5A50">
        <w:rPr>
          <w:rFonts w:eastAsia="Times New Roman"/>
          <w:color w:val="000000"/>
          <w:szCs w:val="23"/>
          <w:lang w:eastAsia="ru-RU"/>
        </w:rPr>
        <w:t xml:space="preserve"> </w:t>
      </w:r>
      <w:r w:rsidRPr="002D3B2A">
        <w:rPr>
          <w:rFonts w:eastAsia="Times New Roman"/>
          <w:color w:val="000000"/>
          <w:szCs w:val="23"/>
          <w:lang w:eastAsia="ru-RU"/>
        </w:rPr>
        <w:t>Какие особенности развития этики были в России в этот период времени?</w:t>
      </w:r>
    </w:p>
    <w:p w:rsidR="002D3B2A" w:rsidRPr="002D3B2A" w:rsidRDefault="002D3B2A" w:rsidP="002D3B2A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000000"/>
          <w:szCs w:val="23"/>
          <w:lang w:eastAsia="ru-RU"/>
        </w:rPr>
      </w:pPr>
      <w:r w:rsidRPr="002D3B2A">
        <w:rPr>
          <w:rFonts w:eastAsia="Times New Roman"/>
          <w:color w:val="000000"/>
          <w:szCs w:val="23"/>
          <w:lang w:eastAsia="ru-RU"/>
        </w:rPr>
        <w:t>4</w:t>
      </w:r>
      <w:r w:rsidRPr="002D5A50">
        <w:rPr>
          <w:rFonts w:eastAsia="Times New Roman"/>
          <w:color w:val="000000"/>
          <w:szCs w:val="23"/>
          <w:lang w:eastAsia="ru-RU"/>
        </w:rPr>
        <w:t xml:space="preserve"> </w:t>
      </w:r>
      <w:r w:rsidRPr="002D3B2A">
        <w:rPr>
          <w:rFonts w:eastAsia="Times New Roman"/>
          <w:color w:val="000000"/>
          <w:szCs w:val="23"/>
          <w:lang w:eastAsia="ru-RU"/>
        </w:rPr>
        <w:t>Чем отличается прикла</w:t>
      </w:r>
      <w:r w:rsidRPr="002D5A50">
        <w:rPr>
          <w:rFonts w:eastAsia="Times New Roman"/>
          <w:color w:val="000000"/>
          <w:szCs w:val="23"/>
          <w:lang w:eastAsia="ru-RU"/>
        </w:rPr>
        <w:t>дная этика от философской этики</w:t>
      </w:r>
      <w:r w:rsidRPr="002D3B2A">
        <w:rPr>
          <w:rFonts w:eastAsia="Times New Roman"/>
          <w:color w:val="000000"/>
          <w:szCs w:val="23"/>
          <w:lang w:eastAsia="ru-RU"/>
        </w:rPr>
        <w:t>?</w:t>
      </w:r>
    </w:p>
    <w:p w:rsidR="002D3B2A" w:rsidRPr="002D3B2A" w:rsidRDefault="002D3B2A" w:rsidP="002D3B2A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000000"/>
          <w:szCs w:val="23"/>
          <w:lang w:eastAsia="ru-RU"/>
        </w:rPr>
      </w:pPr>
      <w:r w:rsidRPr="002D3B2A">
        <w:rPr>
          <w:rFonts w:eastAsia="Times New Roman"/>
          <w:color w:val="000000"/>
          <w:szCs w:val="23"/>
          <w:lang w:eastAsia="ru-RU"/>
        </w:rPr>
        <w:t>5</w:t>
      </w:r>
      <w:r w:rsidRPr="002D5A50">
        <w:rPr>
          <w:rFonts w:eastAsia="Times New Roman"/>
          <w:color w:val="000000"/>
          <w:szCs w:val="23"/>
          <w:lang w:eastAsia="ru-RU"/>
        </w:rPr>
        <w:t xml:space="preserve"> </w:t>
      </w:r>
      <w:r w:rsidRPr="002D3B2A">
        <w:rPr>
          <w:rFonts w:eastAsia="Times New Roman"/>
          <w:color w:val="000000"/>
          <w:szCs w:val="23"/>
          <w:lang w:eastAsia="ru-RU"/>
        </w:rPr>
        <w:t>Что представляет собой профессиональная этика как наука? Что является</w:t>
      </w:r>
      <w:r w:rsidRPr="002D5A50">
        <w:rPr>
          <w:rFonts w:eastAsia="Times New Roman"/>
          <w:color w:val="000000"/>
          <w:szCs w:val="23"/>
          <w:lang w:eastAsia="ru-RU"/>
        </w:rPr>
        <w:t xml:space="preserve"> </w:t>
      </w:r>
      <w:r w:rsidRPr="002D3B2A">
        <w:rPr>
          <w:rFonts w:eastAsia="Times New Roman"/>
          <w:color w:val="000000"/>
          <w:szCs w:val="23"/>
          <w:lang w:eastAsia="ru-RU"/>
        </w:rPr>
        <w:t>предметом ее изучения?</w:t>
      </w:r>
    </w:p>
    <w:p w:rsidR="002D3B2A" w:rsidRPr="002D3B2A" w:rsidRDefault="002D3B2A" w:rsidP="002D3B2A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000000"/>
          <w:szCs w:val="23"/>
          <w:lang w:eastAsia="ru-RU"/>
        </w:rPr>
      </w:pPr>
      <w:r w:rsidRPr="002D3B2A">
        <w:rPr>
          <w:rFonts w:eastAsia="Times New Roman"/>
          <w:color w:val="000000"/>
          <w:szCs w:val="23"/>
          <w:lang w:eastAsia="ru-RU"/>
        </w:rPr>
        <w:t>6</w:t>
      </w:r>
      <w:r w:rsidRPr="002D5A50">
        <w:rPr>
          <w:rFonts w:eastAsia="Times New Roman"/>
          <w:color w:val="000000"/>
          <w:szCs w:val="23"/>
          <w:lang w:eastAsia="ru-RU"/>
        </w:rPr>
        <w:t xml:space="preserve"> </w:t>
      </w:r>
      <w:r w:rsidRPr="002D3B2A">
        <w:rPr>
          <w:rFonts w:eastAsia="Times New Roman"/>
          <w:color w:val="000000"/>
          <w:szCs w:val="23"/>
          <w:lang w:eastAsia="ru-RU"/>
        </w:rPr>
        <w:t>Какие особенности интерпретации категорий «долг», «ответственность» и</w:t>
      </w:r>
      <w:r w:rsidRPr="002D5A50">
        <w:rPr>
          <w:rFonts w:eastAsia="Times New Roman"/>
          <w:color w:val="000000"/>
          <w:szCs w:val="23"/>
          <w:lang w:eastAsia="ru-RU"/>
        </w:rPr>
        <w:t xml:space="preserve"> </w:t>
      </w:r>
      <w:r w:rsidRPr="002D3B2A">
        <w:rPr>
          <w:rFonts w:eastAsia="Times New Roman"/>
          <w:color w:val="000000"/>
          <w:szCs w:val="23"/>
          <w:lang w:eastAsia="ru-RU"/>
        </w:rPr>
        <w:t>«совесть» применительно к с</w:t>
      </w:r>
      <w:r w:rsidRPr="002D5A50">
        <w:rPr>
          <w:rFonts w:eastAsia="Times New Roman"/>
          <w:color w:val="000000"/>
          <w:szCs w:val="23"/>
          <w:lang w:eastAsia="ru-RU"/>
        </w:rPr>
        <w:t>пециалистам в сфере ИТ</w:t>
      </w:r>
      <w:r w:rsidRPr="002D3B2A">
        <w:rPr>
          <w:rFonts w:eastAsia="Times New Roman"/>
          <w:color w:val="000000"/>
          <w:szCs w:val="23"/>
          <w:lang w:eastAsia="ru-RU"/>
        </w:rPr>
        <w:t>?</w:t>
      </w:r>
    </w:p>
    <w:p w:rsidR="002D3B2A" w:rsidRPr="002D3B2A" w:rsidRDefault="002D3B2A" w:rsidP="002D3B2A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000000"/>
          <w:szCs w:val="23"/>
          <w:lang w:eastAsia="ru-RU"/>
        </w:rPr>
      </w:pPr>
      <w:r w:rsidRPr="002D3B2A">
        <w:rPr>
          <w:rFonts w:eastAsia="Times New Roman"/>
          <w:color w:val="000000"/>
          <w:szCs w:val="23"/>
          <w:lang w:eastAsia="ru-RU"/>
        </w:rPr>
        <w:t>7</w:t>
      </w:r>
      <w:r w:rsidRPr="002D5A50">
        <w:rPr>
          <w:rFonts w:eastAsia="Times New Roman"/>
          <w:color w:val="000000"/>
          <w:szCs w:val="23"/>
          <w:lang w:eastAsia="ru-RU"/>
        </w:rPr>
        <w:t xml:space="preserve"> </w:t>
      </w:r>
      <w:r w:rsidRPr="002D3B2A">
        <w:rPr>
          <w:rFonts w:eastAsia="Times New Roman"/>
          <w:color w:val="000000"/>
          <w:szCs w:val="23"/>
          <w:lang w:eastAsia="ru-RU"/>
        </w:rPr>
        <w:t>Как влияют знания профессиональной этики сотрудников на уровень обеспечения</w:t>
      </w:r>
      <w:r w:rsidRPr="002D5A50">
        <w:rPr>
          <w:rFonts w:eastAsia="Times New Roman"/>
          <w:color w:val="000000"/>
          <w:szCs w:val="23"/>
          <w:lang w:eastAsia="ru-RU"/>
        </w:rPr>
        <w:t xml:space="preserve"> </w:t>
      </w:r>
      <w:r w:rsidRPr="002D3B2A">
        <w:rPr>
          <w:rFonts w:eastAsia="Times New Roman"/>
          <w:color w:val="000000"/>
          <w:szCs w:val="23"/>
          <w:lang w:eastAsia="ru-RU"/>
        </w:rPr>
        <w:t>информационн</w:t>
      </w:r>
      <w:r w:rsidRPr="002D5A50">
        <w:rPr>
          <w:rFonts w:eastAsia="Times New Roman"/>
          <w:color w:val="000000"/>
          <w:szCs w:val="23"/>
          <w:lang w:eastAsia="ru-RU"/>
        </w:rPr>
        <w:t>ой и экономической безопасности</w:t>
      </w:r>
      <w:r w:rsidRPr="002D3B2A">
        <w:rPr>
          <w:rFonts w:eastAsia="Times New Roman"/>
          <w:color w:val="000000"/>
          <w:szCs w:val="23"/>
          <w:lang w:eastAsia="ru-RU"/>
        </w:rPr>
        <w:t>?</w:t>
      </w:r>
    </w:p>
    <w:p w:rsidR="002D3B2A" w:rsidRPr="002D3B2A" w:rsidRDefault="002D3B2A" w:rsidP="002D3B2A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000000"/>
          <w:szCs w:val="23"/>
          <w:lang w:eastAsia="ru-RU"/>
        </w:rPr>
      </w:pPr>
      <w:r w:rsidRPr="002D3B2A">
        <w:rPr>
          <w:rFonts w:eastAsia="Times New Roman"/>
          <w:color w:val="000000"/>
          <w:szCs w:val="23"/>
          <w:lang w:eastAsia="ru-RU"/>
        </w:rPr>
        <w:t>8</w:t>
      </w:r>
      <w:r w:rsidRPr="002D5A50">
        <w:rPr>
          <w:rFonts w:eastAsia="Times New Roman"/>
          <w:color w:val="000000"/>
          <w:szCs w:val="23"/>
          <w:lang w:eastAsia="ru-RU"/>
        </w:rPr>
        <w:t xml:space="preserve"> </w:t>
      </w:r>
      <w:proofErr w:type="gramStart"/>
      <w:r w:rsidRPr="002D3B2A">
        <w:rPr>
          <w:rFonts w:eastAsia="Times New Roman"/>
          <w:color w:val="000000"/>
          <w:szCs w:val="23"/>
          <w:lang w:eastAsia="ru-RU"/>
        </w:rPr>
        <w:t>В</w:t>
      </w:r>
      <w:proofErr w:type="gramEnd"/>
      <w:r w:rsidRPr="002D3B2A">
        <w:rPr>
          <w:rFonts w:eastAsia="Times New Roman"/>
          <w:color w:val="000000"/>
          <w:szCs w:val="23"/>
          <w:lang w:eastAsia="ru-RU"/>
        </w:rPr>
        <w:t xml:space="preserve"> чем, на ваш взгляд, причина недостаточного внимания к профессиональной</w:t>
      </w:r>
      <w:r w:rsidRPr="002D5A50">
        <w:rPr>
          <w:rFonts w:eastAsia="Times New Roman"/>
          <w:color w:val="000000"/>
          <w:szCs w:val="23"/>
          <w:lang w:eastAsia="ru-RU"/>
        </w:rPr>
        <w:t xml:space="preserve"> </w:t>
      </w:r>
      <w:r w:rsidRPr="002D3B2A">
        <w:rPr>
          <w:rFonts w:eastAsia="Times New Roman"/>
          <w:color w:val="000000"/>
          <w:szCs w:val="23"/>
          <w:lang w:eastAsia="ru-RU"/>
        </w:rPr>
        <w:t>этике?</w:t>
      </w:r>
    </w:p>
    <w:p w:rsidR="002D3B2A" w:rsidRPr="002D3B2A" w:rsidRDefault="002D3B2A" w:rsidP="002D3B2A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000000"/>
          <w:szCs w:val="23"/>
          <w:lang w:eastAsia="ru-RU"/>
        </w:rPr>
      </w:pPr>
      <w:r w:rsidRPr="002D3B2A">
        <w:rPr>
          <w:rFonts w:eastAsia="Times New Roman"/>
          <w:color w:val="000000"/>
          <w:szCs w:val="23"/>
          <w:lang w:eastAsia="ru-RU"/>
        </w:rPr>
        <w:t>9</w:t>
      </w:r>
      <w:r w:rsidRPr="002D5A50">
        <w:rPr>
          <w:rFonts w:eastAsia="Times New Roman"/>
          <w:color w:val="000000"/>
          <w:szCs w:val="23"/>
          <w:lang w:eastAsia="ru-RU"/>
        </w:rPr>
        <w:t xml:space="preserve"> </w:t>
      </w:r>
      <w:r w:rsidRPr="002D3B2A">
        <w:rPr>
          <w:rFonts w:eastAsia="Times New Roman"/>
          <w:color w:val="000000"/>
          <w:szCs w:val="23"/>
          <w:lang w:eastAsia="ru-RU"/>
        </w:rPr>
        <w:t>Какие существуют механизмы формирования в хозяйствующих субъектах</w:t>
      </w:r>
      <w:r w:rsidRPr="002D5A50">
        <w:rPr>
          <w:rFonts w:eastAsia="Times New Roman"/>
          <w:color w:val="000000"/>
          <w:szCs w:val="23"/>
          <w:lang w:eastAsia="ru-RU"/>
        </w:rPr>
        <w:t xml:space="preserve"> </w:t>
      </w:r>
      <w:r w:rsidRPr="002D3B2A">
        <w:rPr>
          <w:rFonts w:eastAsia="Times New Roman"/>
          <w:color w:val="000000"/>
          <w:szCs w:val="23"/>
          <w:lang w:eastAsia="ru-RU"/>
        </w:rPr>
        <w:t>пр</w:t>
      </w:r>
      <w:r w:rsidRPr="002D5A50">
        <w:rPr>
          <w:rFonts w:eastAsia="Times New Roman"/>
          <w:color w:val="000000"/>
          <w:szCs w:val="23"/>
          <w:lang w:eastAsia="ru-RU"/>
        </w:rPr>
        <w:t>офессиональных этических знаний</w:t>
      </w:r>
      <w:r w:rsidRPr="002D3B2A">
        <w:rPr>
          <w:rFonts w:eastAsia="Times New Roman"/>
          <w:color w:val="000000"/>
          <w:szCs w:val="23"/>
          <w:lang w:eastAsia="ru-RU"/>
        </w:rPr>
        <w:t>?</w:t>
      </w:r>
    </w:p>
    <w:p w:rsidR="002D3B2A" w:rsidRPr="002D3B2A" w:rsidRDefault="002D3B2A" w:rsidP="002D3B2A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000000"/>
          <w:szCs w:val="23"/>
          <w:lang w:eastAsia="ru-RU"/>
        </w:rPr>
      </w:pPr>
      <w:r w:rsidRPr="002D3B2A">
        <w:rPr>
          <w:rFonts w:eastAsia="Times New Roman"/>
          <w:color w:val="000000"/>
          <w:szCs w:val="23"/>
          <w:lang w:eastAsia="ru-RU"/>
        </w:rPr>
        <w:t>10</w:t>
      </w:r>
      <w:r w:rsidRPr="002D5A50">
        <w:rPr>
          <w:rFonts w:eastAsia="Times New Roman"/>
          <w:color w:val="000000"/>
          <w:szCs w:val="23"/>
          <w:lang w:eastAsia="ru-RU"/>
        </w:rPr>
        <w:t xml:space="preserve"> </w:t>
      </w:r>
      <w:r w:rsidRPr="002D3B2A">
        <w:rPr>
          <w:rFonts w:eastAsia="Times New Roman"/>
          <w:color w:val="000000"/>
          <w:szCs w:val="23"/>
          <w:lang w:eastAsia="ru-RU"/>
        </w:rPr>
        <w:t>Почему нельзя использовать в сферах ИТ, информационной и экономической</w:t>
      </w:r>
      <w:r w:rsidRPr="002D5A50">
        <w:rPr>
          <w:rFonts w:eastAsia="Times New Roman"/>
          <w:color w:val="000000"/>
          <w:szCs w:val="23"/>
          <w:lang w:eastAsia="ru-RU"/>
        </w:rPr>
        <w:t xml:space="preserve"> </w:t>
      </w:r>
      <w:r w:rsidRPr="002D3B2A">
        <w:rPr>
          <w:rFonts w:eastAsia="Times New Roman"/>
          <w:color w:val="000000"/>
          <w:szCs w:val="23"/>
          <w:lang w:eastAsia="ru-RU"/>
        </w:rPr>
        <w:t>безопасности этическую концепцию «все разрешено, что не запрещено»? Какие</w:t>
      </w:r>
      <w:r w:rsidRPr="002D5A50">
        <w:rPr>
          <w:rFonts w:eastAsia="Times New Roman"/>
          <w:color w:val="000000"/>
          <w:szCs w:val="23"/>
          <w:lang w:eastAsia="ru-RU"/>
        </w:rPr>
        <w:t xml:space="preserve"> </w:t>
      </w:r>
      <w:r w:rsidRPr="002D3B2A">
        <w:rPr>
          <w:rFonts w:eastAsia="Times New Roman"/>
          <w:color w:val="000000"/>
          <w:szCs w:val="23"/>
          <w:lang w:eastAsia="ru-RU"/>
        </w:rPr>
        <w:t>пробл</w:t>
      </w:r>
      <w:r w:rsidRPr="002D5A50">
        <w:rPr>
          <w:rFonts w:eastAsia="Times New Roman"/>
          <w:color w:val="000000"/>
          <w:szCs w:val="23"/>
          <w:lang w:eastAsia="ru-RU"/>
        </w:rPr>
        <w:t>емы могут при этом возникнуть</w:t>
      </w:r>
      <w:r w:rsidRPr="002D3B2A">
        <w:rPr>
          <w:rFonts w:eastAsia="Times New Roman"/>
          <w:color w:val="000000"/>
          <w:szCs w:val="23"/>
          <w:lang w:eastAsia="ru-RU"/>
        </w:rPr>
        <w:t>?</w:t>
      </w:r>
    </w:p>
    <w:p w:rsidR="002D3B2A" w:rsidRPr="002D3B2A" w:rsidRDefault="002D3B2A" w:rsidP="002D3B2A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000000"/>
          <w:szCs w:val="23"/>
          <w:lang w:eastAsia="ru-RU"/>
        </w:rPr>
      </w:pPr>
      <w:r w:rsidRPr="002D3B2A">
        <w:rPr>
          <w:rFonts w:eastAsia="Times New Roman"/>
          <w:color w:val="000000"/>
          <w:szCs w:val="23"/>
          <w:lang w:eastAsia="ru-RU"/>
        </w:rPr>
        <w:t>11</w:t>
      </w:r>
      <w:r w:rsidRPr="002D5A50">
        <w:rPr>
          <w:rFonts w:eastAsia="Times New Roman"/>
          <w:color w:val="000000"/>
          <w:szCs w:val="23"/>
          <w:lang w:eastAsia="ru-RU"/>
        </w:rPr>
        <w:t xml:space="preserve"> </w:t>
      </w:r>
      <w:r w:rsidRPr="002D3B2A">
        <w:rPr>
          <w:rFonts w:eastAsia="Times New Roman"/>
          <w:color w:val="000000"/>
          <w:szCs w:val="23"/>
          <w:lang w:eastAsia="ru-RU"/>
        </w:rPr>
        <w:t>Почему нельзя использовать в сферах ИТ, информационной и экономической</w:t>
      </w:r>
      <w:r w:rsidRPr="002D5A50">
        <w:rPr>
          <w:rFonts w:eastAsia="Times New Roman"/>
          <w:color w:val="000000"/>
          <w:szCs w:val="23"/>
          <w:lang w:eastAsia="ru-RU"/>
        </w:rPr>
        <w:t xml:space="preserve"> </w:t>
      </w:r>
      <w:r w:rsidRPr="002D3B2A">
        <w:rPr>
          <w:rFonts w:eastAsia="Times New Roman"/>
          <w:color w:val="000000"/>
          <w:szCs w:val="23"/>
          <w:lang w:eastAsia="ru-RU"/>
        </w:rPr>
        <w:t>безопасности этическую концепцию «все запрещено, что не разрешено»? Какие</w:t>
      </w:r>
      <w:r w:rsidRPr="002D5A50">
        <w:rPr>
          <w:rFonts w:eastAsia="Times New Roman"/>
          <w:color w:val="000000"/>
          <w:szCs w:val="23"/>
          <w:lang w:eastAsia="ru-RU"/>
        </w:rPr>
        <w:t xml:space="preserve"> </w:t>
      </w:r>
      <w:r w:rsidRPr="002D3B2A">
        <w:rPr>
          <w:rFonts w:eastAsia="Times New Roman"/>
          <w:color w:val="000000"/>
          <w:szCs w:val="23"/>
          <w:lang w:eastAsia="ru-RU"/>
        </w:rPr>
        <w:t>про</w:t>
      </w:r>
      <w:r w:rsidRPr="002D5A50">
        <w:rPr>
          <w:rFonts w:eastAsia="Times New Roman"/>
          <w:color w:val="000000"/>
          <w:szCs w:val="23"/>
          <w:lang w:eastAsia="ru-RU"/>
        </w:rPr>
        <w:t>блемы могут при этом возникнуть</w:t>
      </w:r>
      <w:r w:rsidRPr="002D3B2A">
        <w:rPr>
          <w:rFonts w:eastAsia="Times New Roman"/>
          <w:color w:val="000000"/>
          <w:szCs w:val="23"/>
          <w:lang w:eastAsia="ru-RU"/>
        </w:rPr>
        <w:t>?</w:t>
      </w:r>
    </w:p>
    <w:p w:rsidR="002D3B2A" w:rsidRPr="002D3B2A" w:rsidRDefault="002D3B2A" w:rsidP="002D3B2A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000000"/>
          <w:szCs w:val="23"/>
          <w:lang w:eastAsia="ru-RU"/>
        </w:rPr>
      </w:pPr>
      <w:r w:rsidRPr="002D3B2A">
        <w:rPr>
          <w:rFonts w:eastAsia="Times New Roman"/>
          <w:color w:val="000000"/>
          <w:szCs w:val="23"/>
          <w:lang w:eastAsia="ru-RU"/>
        </w:rPr>
        <w:t>12</w:t>
      </w:r>
      <w:r w:rsidRPr="002D5A50">
        <w:rPr>
          <w:rFonts w:eastAsia="Times New Roman"/>
          <w:color w:val="000000"/>
          <w:szCs w:val="23"/>
          <w:lang w:eastAsia="ru-RU"/>
        </w:rPr>
        <w:t xml:space="preserve"> </w:t>
      </w:r>
      <w:r w:rsidRPr="002D3B2A">
        <w:rPr>
          <w:rFonts w:eastAsia="Times New Roman"/>
          <w:color w:val="000000"/>
          <w:szCs w:val="23"/>
          <w:lang w:eastAsia="ru-RU"/>
        </w:rPr>
        <w:t>Как вы относитесь к этической концепции древнекитайского философа Конфуция –</w:t>
      </w:r>
      <w:r w:rsidRPr="002D5A50">
        <w:rPr>
          <w:rFonts w:eastAsia="Times New Roman"/>
          <w:color w:val="000000"/>
          <w:szCs w:val="23"/>
          <w:lang w:eastAsia="ru-RU"/>
        </w:rPr>
        <w:t xml:space="preserve"> </w:t>
      </w:r>
      <w:r w:rsidRPr="002D3B2A">
        <w:rPr>
          <w:rFonts w:eastAsia="Times New Roman"/>
          <w:color w:val="000000"/>
          <w:szCs w:val="23"/>
          <w:lang w:eastAsia="ru-RU"/>
        </w:rPr>
        <w:t>«не делай другим то</w:t>
      </w:r>
      <w:r w:rsidRPr="002D5A50">
        <w:rPr>
          <w:rFonts w:eastAsia="Times New Roman"/>
          <w:color w:val="000000"/>
          <w:szCs w:val="23"/>
          <w:lang w:eastAsia="ru-RU"/>
        </w:rPr>
        <w:t>го, чего сам себе не пожелаешь»</w:t>
      </w:r>
      <w:r w:rsidRPr="002D3B2A">
        <w:rPr>
          <w:rFonts w:eastAsia="Times New Roman"/>
          <w:color w:val="000000"/>
          <w:szCs w:val="23"/>
          <w:lang w:eastAsia="ru-RU"/>
        </w:rPr>
        <w:t>? В какой степени ее можно</w:t>
      </w:r>
      <w:r w:rsidRPr="002D5A50">
        <w:rPr>
          <w:rFonts w:eastAsia="Times New Roman"/>
          <w:color w:val="000000"/>
          <w:szCs w:val="23"/>
          <w:lang w:eastAsia="ru-RU"/>
        </w:rPr>
        <w:t xml:space="preserve"> применить в сфере безопасности</w:t>
      </w:r>
      <w:r w:rsidRPr="002D3B2A">
        <w:rPr>
          <w:rFonts w:eastAsia="Times New Roman"/>
          <w:color w:val="000000"/>
          <w:szCs w:val="23"/>
          <w:lang w:eastAsia="ru-RU"/>
        </w:rPr>
        <w:t>?</w:t>
      </w:r>
    </w:p>
    <w:p w:rsidR="002D3B2A" w:rsidRDefault="002D3B2A" w:rsidP="002D3B2A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color w:val="000000"/>
          <w:szCs w:val="23"/>
          <w:lang w:eastAsia="ru-RU"/>
        </w:rPr>
      </w:pPr>
      <w:r w:rsidRPr="002D3B2A">
        <w:rPr>
          <w:rFonts w:eastAsia="Times New Roman"/>
          <w:color w:val="000000"/>
          <w:szCs w:val="23"/>
          <w:lang w:eastAsia="ru-RU"/>
        </w:rPr>
        <w:t>13</w:t>
      </w:r>
      <w:r w:rsidRPr="002D5A50">
        <w:rPr>
          <w:rFonts w:eastAsia="Times New Roman"/>
          <w:color w:val="000000"/>
          <w:szCs w:val="23"/>
          <w:lang w:eastAsia="ru-RU"/>
        </w:rPr>
        <w:t xml:space="preserve"> </w:t>
      </w:r>
      <w:r w:rsidRPr="002D3B2A">
        <w:rPr>
          <w:rFonts w:eastAsia="Times New Roman"/>
          <w:color w:val="000000"/>
          <w:szCs w:val="23"/>
          <w:lang w:eastAsia="ru-RU"/>
        </w:rPr>
        <w:t>Почему сегодня в России появилась необходимость создания кодексов</w:t>
      </w:r>
      <w:r w:rsidRPr="002D5A50">
        <w:rPr>
          <w:rFonts w:eastAsia="Times New Roman"/>
          <w:color w:val="000000"/>
          <w:szCs w:val="23"/>
          <w:lang w:eastAsia="ru-RU"/>
        </w:rPr>
        <w:t xml:space="preserve"> </w:t>
      </w:r>
      <w:r w:rsidRPr="002D3B2A">
        <w:rPr>
          <w:rFonts w:eastAsia="Times New Roman"/>
          <w:color w:val="000000"/>
          <w:szCs w:val="23"/>
          <w:lang w:eastAsia="ru-RU"/>
        </w:rPr>
        <w:t>профессиональной этики в различных отраслях?</w:t>
      </w:r>
    </w:p>
    <w:p w:rsidR="002D5A50" w:rsidRDefault="002D5A50" w:rsidP="002D5A50">
      <w:pPr>
        <w:spacing w:after="0"/>
        <w:ind w:firstLine="709"/>
        <w:jc w:val="both"/>
      </w:pPr>
      <w:r>
        <w:t>14 Проведите анализ приведенных в приложении [1] корпоративных кодексов профессиональной этики организаций. Какие цели они преследуют и на кого они рассчитаны?</w:t>
      </w:r>
    </w:p>
    <w:p w:rsidR="002D5A50" w:rsidRDefault="002D5A50" w:rsidP="002D5A50">
      <w:pPr>
        <w:spacing w:after="0"/>
        <w:ind w:firstLine="709"/>
        <w:jc w:val="both"/>
      </w:pPr>
      <w:r>
        <w:t>15 Почему Кодекс профессионалов деловой разведки SCIP [1] не имеет четких норм и принципов?</w:t>
      </w:r>
    </w:p>
    <w:p w:rsidR="002D5A50" w:rsidRDefault="002D5A50" w:rsidP="002D5A50">
      <w:pPr>
        <w:spacing w:after="0"/>
        <w:ind w:firstLine="709"/>
        <w:jc w:val="both"/>
      </w:pPr>
      <w:r>
        <w:t>16 Сравните кодексы этики Иллинойского технологического университета (приложение 9 [1]) и Национального исследовательского университета МЭИ РФ (приложение 13 [1]). В чем их различия и что их объединяет? В чем их преимущества и недостатки?</w:t>
      </w:r>
    </w:p>
    <w:p w:rsidR="002D5A50" w:rsidRDefault="002D5A50" w:rsidP="002D5A50">
      <w:pPr>
        <w:spacing w:after="0"/>
        <w:ind w:firstLine="709"/>
        <w:jc w:val="both"/>
      </w:pPr>
      <w:r>
        <w:t>17 Почему в качестве принципов в Кодекс профессиональной этики [1] включены понятия «добросовестность» и «толерантность»?</w:t>
      </w:r>
    </w:p>
    <w:p w:rsidR="002D5A50" w:rsidRDefault="002D5A50" w:rsidP="002D5A50">
      <w:pPr>
        <w:spacing w:after="0"/>
        <w:ind w:firstLine="709"/>
        <w:jc w:val="both"/>
      </w:pPr>
      <w:r>
        <w:t>18 Какие профессиональные качества ИТ специалиста определяются нормами Кодекса профессиональной этики?</w:t>
      </w:r>
    </w:p>
    <w:p w:rsidR="002D5A50" w:rsidRDefault="002D5A50" w:rsidP="002D5A50">
      <w:pPr>
        <w:spacing w:after="0"/>
        <w:ind w:firstLine="709"/>
        <w:jc w:val="both"/>
      </w:pPr>
      <w:r>
        <w:t>19 Каким образом в Кодексе решается задача минимальных отклонений от декларируемых и реально выполняемых норм поведения специалистов?</w:t>
      </w:r>
    </w:p>
    <w:p w:rsidR="002D5A50" w:rsidRDefault="002D5A50" w:rsidP="002D5A50">
      <w:pPr>
        <w:spacing w:after="0"/>
        <w:ind w:firstLine="709"/>
        <w:jc w:val="both"/>
      </w:pPr>
      <w:r>
        <w:t xml:space="preserve">20 </w:t>
      </w:r>
      <w:proofErr w:type="gramStart"/>
      <w:r>
        <w:t>В</w:t>
      </w:r>
      <w:proofErr w:type="gramEnd"/>
      <w:r>
        <w:t xml:space="preserve"> чем сущность методики анализа профессиональных ситуаций? </w:t>
      </w:r>
    </w:p>
    <w:p w:rsidR="002D5A50" w:rsidRDefault="002D5A50" w:rsidP="002D5A50">
      <w:pPr>
        <w:spacing w:after="0"/>
        <w:ind w:firstLine="709"/>
        <w:jc w:val="both"/>
      </w:pPr>
      <w:r>
        <w:t xml:space="preserve">21 </w:t>
      </w:r>
      <w:proofErr w:type="gramStart"/>
      <w:r>
        <w:t>В</w:t>
      </w:r>
      <w:proofErr w:type="gramEnd"/>
      <w:r>
        <w:t xml:space="preserve"> каких случаях могут быть в профессиональных ситуациях альтернативные этические решения?</w:t>
      </w:r>
    </w:p>
    <w:p w:rsidR="002D5A50" w:rsidRDefault="002D5A50" w:rsidP="002D5A50">
      <w:pPr>
        <w:spacing w:after="0"/>
        <w:ind w:firstLine="709"/>
        <w:jc w:val="both"/>
      </w:pPr>
      <w:r>
        <w:t>22 Обоснуйте необходимость применения DLP-систем с точки зрения профессиональной этики. Какие при этом могут быть рекомендованы решения?</w:t>
      </w:r>
    </w:p>
    <w:p w:rsidR="002D5A50" w:rsidRDefault="002D5A50" w:rsidP="002D5A50">
      <w:pPr>
        <w:spacing w:after="0"/>
        <w:ind w:firstLine="709"/>
        <w:jc w:val="both"/>
      </w:pPr>
      <w:r>
        <w:t>23 Обоснуйте необходимость применения систем скрытого видеонаблюдения за сотрудниками компании с точки зрения профессиональной этики. Какие при этом могут быть рекомендованы решения?</w:t>
      </w:r>
    </w:p>
    <w:p w:rsidR="002D5A50" w:rsidRDefault="002D5A50" w:rsidP="002D5A50">
      <w:pPr>
        <w:spacing w:after="0"/>
        <w:ind w:firstLine="709"/>
        <w:jc w:val="both"/>
      </w:pPr>
      <w:r>
        <w:t>24 Обоснуйте необходимость применения СКУД-систем с точки зрения профессиональной этики. Какие при этом могут быть рекомендованы решения?</w:t>
      </w:r>
    </w:p>
    <w:p w:rsidR="002D5A50" w:rsidRDefault="002D5A50" w:rsidP="002D5A50">
      <w:pPr>
        <w:spacing w:after="0"/>
        <w:ind w:firstLine="709"/>
        <w:jc w:val="both"/>
      </w:pPr>
      <w:r>
        <w:t>25 Почему нельзя разрабатывать ПО со скрытыми (</w:t>
      </w:r>
      <w:proofErr w:type="spellStart"/>
      <w:r>
        <w:t>недекларируемыми</w:t>
      </w:r>
      <w:proofErr w:type="spellEnd"/>
      <w:r>
        <w:t>) функциями?</w:t>
      </w:r>
    </w:p>
    <w:p w:rsidR="002D5A50" w:rsidRDefault="002D5A50" w:rsidP="002D5A50">
      <w:pPr>
        <w:spacing w:after="0"/>
        <w:ind w:firstLine="709"/>
        <w:jc w:val="both"/>
      </w:pPr>
      <w:r>
        <w:t>26 Почему мы не можем использовать кодексы этики хакеров?</w:t>
      </w:r>
    </w:p>
    <w:p w:rsidR="002D3B2A" w:rsidRDefault="002D5A50" w:rsidP="002D5A50">
      <w:pPr>
        <w:spacing w:after="0"/>
        <w:ind w:firstLine="709"/>
        <w:jc w:val="both"/>
      </w:pPr>
      <w:r>
        <w:t xml:space="preserve">27 </w:t>
      </w:r>
      <w:proofErr w:type="gramStart"/>
      <w:r>
        <w:t>В</w:t>
      </w:r>
      <w:proofErr w:type="gramEnd"/>
      <w:r>
        <w:t xml:space="preserve"> чем отличие кодекса этики хакеров от кодекса профессиональной этики специалиста ИТ?</w:t>
      </w:r>
    </w:p>
    <w:p w:rsidR="002D3B2A" w:rsidRDefault="002D3B2A" w:rsidP="002D3B2A">
      <w:pPr>
        <w:spacing w:after="0"/>
        <w:ind w:firstLine="709"/>
        <w:jc w:val="both"/>
      </w:pPr>
    </w:p>
    <w:p w:rsidR="002D3B2A" w:rsidRDefault="002D3B2A" w:rsidP="002D3B2A">
      <w:pPr>
        <w:spacing w:after="0"/>
        <w:ind w:firstLine="709"/>
        <w:jc w:val="both"/>
      </w:pPr>
    </w:p>
    <w:p w:rsidR="002D3B2A" w:rsidRDefault="002D3B2A" w:rsidP="002D3B2A">
      <w:pPr>
        <w:spacing w:after="0"/>
        <w:ind w:firstLine="709"/>
        <w:jc w:val="both"/>
      </w:pPr>
    </w:p>
    <w:sectPr w:rsidR="002D3B2A" w:rsidSect="002D5A50">
      <w:pgSz w:w="11906" w:h="16838"/>
      <w:pgMar w:top="709" w:right="850" w:bottom="709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270547"/>
    <w:multiLevelType w:val="hybridMultilevel"/>
    <w:tmpl w:val="5830B2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180732"/>
    <w:multiLevelType w:val="hybridMultilevel"/>
    <w:tmpl w:val="48A43E0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E097892"/>
    <w:multiLevelType w:val="hybridMultilevel"/>
    <w:tmpl w:val="A7EC78D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3301581"/>
    <w:multiLevelType w:val="hybridMultilevel"/>
    <w:tmpl w:val="75665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D13864"/>
    <w:multiLevelType w:val="hybridMultilevel"/>
    <w:tmpl w:val="38C8D796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5E2D1DE7"/>
    <w:multiLevelType w:val="hybridMultilevel"/>
    <w:tmpl w:val="D8B2A0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C5485F"/>
    <w:multiLevelType w:val="hybridMultilevel"/>
    <w:tmpl w:val="4B8CCE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04BF"/>
    <w:rsid w:val="000C7DAB"/>
    <w:rsid w:val="002862A9"/>
    <w:rsid w:val="002D3B2A"/>
    <w:rsid w:val="002D5A50"/>
    <w:rsid w:val="002E6E0A"/>
    <w:rsid w:val="00364331"/>
    <w:rsid w:val="005B0E89"/>
    <w:rsid w:val="005C7962"/>
    <w:rsid w:val="00626862"/>
    <w:rsid w:val="00703503"/>
    <w:rsid w:val="0072141E"/>
    <w:rsid w:val="008B3CA7"/>
    <w:rsid w:val="00A028EB"/>
    <w:rsid w:val="00A0399C"/>
    <w:rsid w:val="00A11E60"/>
    <w:rsid w:val="00A804BF"/>
    <w:rsid w:val="00AA03AE"/>
    <w:rsid w:val="00B748B3"/>
    <w:rsid w:val="00BC3595"/>
    <w:rsid w:val="00BF3E73"/>
    <w:rsid w:val="00C145C2"/>
    <w:rsid w:val="00C705B0"/>
    <w:rsid w:val="00CA2F9F"/>
    <w:rsid w:val="00CC4EB7"/>
    <w:rsid w:val="00CE1E5A"/>
    <w:rsid w:val="00D516E5"/>
    <w:rsid w:val="00DE451E"/>
    <w:rsid w:val="00E35D49"/>
    <w:rsid w:val="00EE708B"/>
    <w:rsid w:val="00F32CC3"/>
    <w:rsid w:val="00F96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32D8BA"/>
  <w15:chartTrackingRefBased/>
  <w15:docId w15:val="{5434C30C-AF4D-4A7E-B210-1EE8448E6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1"/>
    <w:qFormat/>
    <w:rsid w:val="00BF3E73"/>
    <w:pPr>
      <w:keepNext/>
      <w:autoSpaceDE w:val="0"/>
      <w:autoSpaceDN w:val="0"/>
      <w:spacing w:after="0" w:line="240" w:lineRule="auto"/>
      <w:ind w:firstLine="284"/>
      <w:outlineLvl w:val="0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3503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1"/>
    <w:rsid w:val="00BF3E73"/>
    <w:rPr>
      <w:rFonts w:eastAsia="Times New Roman"/>
      <w:szCs w:val="24"/>
      <w:lang w:eastAsia="ru-RU"/>
    </w:rPr>
  </w:style>
  <w:style w:type="paragraph" w:styleId="a4">
    <w:name w:val="Normal (Web)"/>
    <w:aliases w:val="Обычный (веб) Знак Знак,Обычный (веб) Знак Знак Знак Знак Знак Знак,Обычный (веб) Знак Знак Знак Знак Знак"/>
    <w:basedOn w:val="a"/>
    <w:uiPriority w:val="99"/>
    <w:unhideWhenUsed/>
    <w:qFormat/>
    <w:rsid w:val="00BF3E73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table" w:styleId="a5">
    <w:name w:val="Table Grid"/>
    <w:basedOn w:val="a1"/>
    <w:uiPriority w:val="59"/>
    <w:rsid w:val="00BF3E73"/>
    <w:pPr>
      <w:spacing w:after="0" w:line="240" w:lineRule="auto"/>
    </w:pPr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4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692</TotalTime>
  <Pages>13</Pages>
  <Words>2790</Words>
  <Characters>15903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admin</cp:lastModifiedBy>
  <cp:revision>9</cp:revision>
  <dcterms:created xsi:type="dcterms:W3CDTF">2021-08-30T03:06:00Z</dcterms:created>
  <dcterms:modified xsi:type="dcterms:W3CDTF">2022-02-22T11:18:00Z</dcterms:modified>
</cp:coreProperties>
</file>